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47692" w14:textId="62EEA8CF" w:rsidR="00EC6001" w:rsidRDefault="00EC6001" w:rsidP="00696C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 w:rsidRPr="00FE2486">
        <w:rPr>
          <w:rStyle w:val="normaltextrun"/>
        </w:rPr>
        <w:t>2</w:t>
      </w:r>
      <w:r w:rsidR="00696CBA">
        <w:rPr>
          <w:rStyle w:val="normaltextrun"/>
        </w:rPr>
        <w:t xml:space="preserve">2 Novembre 2021 / 22 </w:t>
      </w:r>
      <w:proofErr w:type="spellStart"/>
      <w:r w:rsidR="00696CBA">
        <w:rPr>
          <w:rStyle w:val="normaltextrun"/>
        </w:rPr>
        <w:t>November</w:t>
      </w:r>
      <w:proofErr w:type="spellEnd"/>
      <w:r w:rsidR="00696CBA">
        <w:rPr>
          <w:rStyle w:val="normaltextrun"/>
        </w:rPr>
        <w:t xml:space="preserve"> 2021</w:t>
      </w:r>
    </w:p>
    <w:p w14:paraId="78CF059B" w14:textId="202425D8" w:rsidR="00696CBA" w:rsidRDefault="00696CBA" w:rsidP="00696C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  <w:r>
        <w:rPr>
          <w:rStyle w:val="normaltextrun"/>
        </w:rPr>
        <w:t xml:space="preserve">Colloque international / International </w:t>
      </w:r>
      <w:proofErr w:type="spellStart"/>
      <w:r>
        <w:rPr>
          <w:rStyle w:val="normaltextrun"/>
        </w:rPr>
        <w:t>Conference</w:t>
      </w:r>
      <w:proofErr w:type="spellEnd"/>
    </w:p>
    <w:p w14:paraId="2CDFAB97" w14:textId="77777777" w:rsidR="00696CBA" w:rsidRDefault="00696CBA" w:rsidP="00696C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14:paraId="3C637702" w14:textId="4ED95ECB" w:rsidR="00696CBA" w:rsidRPr="00696CBA" w:rsidRDefault="00696CBA" w:rsidP="00696C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696CBA">
        <w:rPr>
          <w:rStyle w:val="normaltextrun"/>
          <w:b/>
          <w:bCs/>
        </w:rPr>
        <w:t>Poétique et politique de la ruine au cinéma et au théâtre depuis 1945</w:t>
      </w:r>
    </w:p>
    <w:p w14:paraId="2A05B469" w14:textId="25294C5E" w:rsidR="00696CBA" w:rsidRPr="00696CBA" w:rsidRDefault="00696CBA" w:rsidP="00696CB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lang w:val="en-US"/>
        </w:rPr>
      </w:pPr>
      <w:r w:rsidRPr="00696CBA">
        <w:rPr>
          <w:rStyle w:val="normaltextrun"/>
          <w:b/>
          <w:bCs/>
          <w:lang w:val="en-US"/>
        </w:rPr>
        <w:t>Poetics, Politics and the Ruin in Cinema and Theatre since 1945</w:t>
      </w:r>
    </w:p>
    <w:p w14:paraId="6EC32EC7" w14:textId="25CC8A11" w:rsidR="00F82ED4" w:rsidRDefault="00F82ED4" w:rsidP="00EC60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</w:p>
    <w:p w14:paraId="32D9634D" w14:textId="53B5C36E" w:rsidR="00696CBA" w:rsidRDefault="00696CBA" w:rsidP="00EC60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</w:p>
    <w:p w14:paraId="7F172C32" w14:textId="77777777" w:rsidR="00F42579" w:rsidRPr="00696CBA" w:rsidRDefault="00F42579" w:rsidP="00EC60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</w:p>
    <w:p w14:paraId="0AD68B25" w14:textId="21AE2BEB" w:rsidR="00F82ED4" w:rsidRDefault="00C35D1D" w:rsidP="00EC60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</w:rPr>
      </w:pPr>
      <w:r w:rsidRPr="00C35D1D">
        <w:rPr>
          <w:rStyle w:val="eop"/>
          <w:i/>
          <w:iCs/>
        </w:rPr>
        <w:t>Cet événement aura lieu</w:t>
      </w:r>
      <w:r w:rsidRPr="00C35D1D">
        <w:rPr>
          <w:rStyle w:val="eop"/>
          <w:i/>
          <w:iCs/>
        </w:rPr>
        <w:t xml:space="preserve"> à la fois en personne (INHA</w:t>
      </w:r>
      <w:r>
        <w:rPr>
          <w:rStyle w:val="eop"/>
          <w:i/>
          <w:iCs/>
        </w:rPr>
        <w:t>, Paris</w:t>
      </w:r>
      <w:r w:rsidRPr="00C35D1D">
        <w:rPr>
          <w:rStyle w:val="eop"/>
          <w:i/>
          <w:iCs/>
        </w:rPr>
        <w:t>) et en ligne</w:t>
      </w:r>
      <w:r>
        <w:rPr>
          <w:rStyle w:val="eop"/>
          <w:i/>
          <w:iCs/>
        </w:rPr>
        <w:t xml:space="preserve"> (Zoom) /</w:t>
      </w:r>
      <w:r w:rsidRPr="00C35D1D">
        <w:rPr>
          <w:rStyle w:val="eop"/>
          <w:i/>
          <w:iCs/>
        </w:rPr>
        <w:t xml:space="preserve"> </w:t>
      </w:r>
      <w:r w:rsidR="00F82ED4" w:rsidRPr="00C35D1D">
        <w:rPr>
          <w:rStyle w:val="eop"/>
          <w:i/>
          <w:iCs/>
        </w:rPr>
        <w:t xml:space="preserve">This </w:t>
      </w:r>
      <w:proofErr w:type="spellStart"/>
      <w:r w:rsidR="00F82ED4" w:rsidRPr="00C35D1D">
        <w:rPr>
          <w:rStyle w:val="eop"/>
          <w:i/>
          <w:iCs/>
        </w:rPr>
        <w:t>event</w:t>
      </w:r>
      <w:proofErr w:type="spellEnd"/>
      <w:r w:rsidR="00F82ED4" w:rsidRPr="00C35D1D">
        <w:rPr>
          <w:rStyle w:val="eop"/>
          <w:i/>
          <w:iCs/>
        </w:rPr>
        <w:t xml:space="preserve"> </w:t>
      </w:r>
      <w:proofErr w:type="spellStart"/>
      <w:r w:rsidR="00F82ED4" w:rsidRPr="00C35D1D">
        <w:rPr>
          <w:rStyle w:val="eop"/>
          <w:i/>
          <w:iCs/>
        </w:rPr>
        <w:t>will</w:t>
      </w:r>
      <w:proofErr w:type="spellEnd"/>
      <w:r w:rsidR="00F82ED4" w:rsidRPr="00C35D1D">
        <w:rPr>
          <w:rStyle w:val="eop"/>
          <w:i/>
          <w:iCs/>
        </w:rPr>
        <w:t xml:space="preserve"> </w:t>
      </w:r>
      <w:proofErr w:type="spellStart"/>
      <w:r w:rsidR="00F82ED4" w:rsidRPr="00C35D1D">
        <w:rPr>
          <w:rStyle w:val="eop"/>
          <w:i/>
          <w:iCs/>
        </w:rPr>
        <w:t>happen</w:t>
      </w:r>
      <w:proofErr w:type="spellEnd"/>
      <w:r w:rsidR="00F82ED4" w:rsidRPr="00C35D1D">
        <w:rPr>
          <w:rStyle w:val="eop"/>
          <w:i/>
          <w:iCs/>
        </w:rPr>
        <w:t xml:space="preserve"> </w:t>
      </w:r>
      <w:proofErr w:type="spellStart"/>
      <w:r w:rsidR="00F82ED4" w:rsidRPr="00C35D1D">
        <w:rPr>
          <w:rStyle w:val="eop"/>
          <w:i/>
          <w:iCs/>
        </w:rPr>
        <w:t>both</w:t>
      </w:r>
      <w:proofErr w:type="spellEnd"/>
      <w:r w:rsidR="00F82ED4" w:rsidRPr="00C35D1D">
        <w:rPr>
          <w:rStyle w:val="eop"/>
          <w:i/>
          <w:iCs/>
        </w:rPr>
        <w:t xml:space="preserve"> in </w:t>
      </w:r>
      <w:proofErr w:type="spellStart"/>
      <w:r w:rsidR="00F82ED4" w:rsidRPr="00C35D1D">
        <w:rPr>
          <w:rStyle w:val="eop"/>
          <w:i/>
          <w:iCs/>
        </w:rPr>
        <w:t>person</w:t>
      </w:r>
      <w:proofErr w:type="spellEnd"/>
      <w:r>
        <w:rPr>
          <w:rStyle w:val="eop"/>
          <w:i/>
          <w:iCs/>
        </w:rPr>
        <w:t xml:space="preserve"> (INHA, Paris)</w:t>
      </w:r>
      <w:r w:rsidR="00F82ED4" w:rsidRPr="00C35D1D">
        <w:rPr>
          <w:rStyle w:val="eop"/>
          <w:i/>
          <w:iCs/>
        </w:rPr>
        <w:t xml:space="preserve"> and online</w:t>
      </w:r>
      <w:r>
        <w:rPr>
          <w:rStyle w:val="eop"/>
          <w:i/>
          <w:iCs/>
        </w:rPr>
        <w:t xml:space="preserve"> (Zoom)</w:t>
      </w:r>
      <w:r w:rsidR="00F82ED4" w:rsidRPr="00C35D1D">
        <w:rPr>
          <w:rStyle w:val="eop"/>
          <w:i/>
          <w:iCs/>
        </w:rPr>
        <w:t>.</w:t>
      </w:r>
      <w:r w:rsidRPr="00C35D1D">
        <w:rPr>
          <w:rStyle w:val="eop"/>
          <w:i/>
          <w:iCs/>
        </w:rPr>
        <w:t xml:space="preserve"> </w:t>
      </w:r>
    </w:p>
    <w:p w14:paraId="753F5517" w14:textId="77777777" w:rsidR="00C35D1D" w:rsidRPr="00C35D1D" w:rsidRDefault="00C35D1D" w:rsidP="00EC6001">
      <w:pPr>
        <w:pStyle w:val="paragraph"/>
        <w:spacing w:before="0" w:beforeAutospacing="0" w:after="0" w:afterAutospacing="0"/>
        <w:jc w:val="both"/>
        <w:textAlignment w:val="baseline"/>
        <w:rPr>
          <w:i/>
          <w:iCs/>
        </w:rPr>
      </w:pPr>
    </w:p>
    <w:p w14:paraId="4941D68E" w14:textId="382DC22E" w:rsidR="0F98B21F" w:rsidRPr="00FE2486" w:rsidRDefault="0F98B21F" w:rsidP="00FE248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FE2486">
        <w:rPr>
          <w:rStyle w:val="normaltextrun"/>
        </w:rPr>
        <w:t>2 rue Vivienne, 75002 PARIS – Salle Vasari (1er étage / 1</w:t>
      </w:r>
      <w:r w:rsidRPr="00FE2486">
        <w:rPr>
          <w:rStyle w:val="normaltextrun"/>
          <w:vertAlign w:val="superscript"/>
        </w:rPr>
        <w:t>st</w:t>
      </w:r>
      <w:r w:rsidRPr="00FE2486">
        <w:rPr>
          <w:rStyle w:val="normaltextrun"/>
        </w:rPr>
        <w:t> </w:t>
      </w:r>
      <w:proofErr w:type="spellStart"/>
      <w:r w:rsidRPr="00FE2486">
        <w:rPr>
          <w:rStyle w:val="normaltextrun"/>
        </w:rPr>
        <w:t>floor</w:t>
      </w:r>
      <w:proofErr w:type="spellEnd"/>
      <w:r w:rsidRPr="00FE2486">
        <w:rPr>
          <w:rStyle w:val="normaltextrun"/>
        </w:rPr>
        <w:t>)</w:t>
      </w:r>
      <w:r w:rsidRPr="00FE2486">
        <w:rPr>
          <w:rStyle w:val="eop"/>
        </w:rPr>
        <w:t> </w:t>
      </w:r>
    </w:p>
    <w:p w14:paraId="22D6FD9B" w14:textId="70B48E93" w:rsidR="0F98B21F" w:rsidRPr="00FE2486" w:rsidRDefault="0F98B21F">
      <w:pPr>
        <w:rPr>
          <w:rFonts w:ascii="Times New Roman" w:hAnsi="Times New Roman" w:cs="Times New Roman"/>
          <w:color w:val="000000" w:themeColor="text1"/>
          <w:lang w:val="en-US"/>
        </w:rPr>
      </w:pPr>
      <w:r w:rsidRPr="00FE2486">
        <w:rPr>
          <w:rFonts w:ascii="Times New Roman" w:eastAsia="Helvetica Neue" w:hAnsi="Times New Roman" w:cs="Times New Roman"/>
          <w:color w:val="000000" w:themeColor="text1"/>
          <w:lang w:val="en-US"/>
        </w:rPr>
        <w:t xml:space="preserve">ID </w:t>
      </w:r>
      <w:proofErr w:type="spellStart"/>
      <w:r w:rsidRPr="00FE2486">
        <w:rPr>
          <w:rFonts w:ascii="Times New Roman" w:eastAsia="Helvetica Neue" w:hAnsi="Times New Roman" w:cs="Times New Roman"/>
          <w:color w:val="000000" w:themeColor="text1"/>
          <w:lang w:val="en-US"/>
        </w:rPr>
        <w:t>réunion</w:t>
      </w:r>
      <w:proofErr w:type="spellEnd"/>
      <w:r w:rsidRPr="00FE2486">
        <w:rPr>
          <w:rFonts w:ascii="Times New Roman" w:eastAsia="Helvetica Neue" w:hAnsi="Times New Roman" w:cs="Times New Roman"/>
          <w:color w:val="000000" w:themeColor="text1"/>
          <w:lang w:val="en-US"/>
        </w:rPr>
        <w:t xml:space="preserve"> Zoom / Zoom Meeting ID: 843 7042 7722</w:t>
      </w:r>
      <w:r w:rsidR="00FE2486" w:rsidRPr="00FE2486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Pr="00FE2486">
        <w:rPr>
          <w:rFonts w:ascii="Times New Roman" w:eastAsia="Helvetica Neue" w:hAnsi="Times New Roman" w:cs="Times New Roman"/>
          <w:color w:val="000000" w:themeColor="text1"/>
          <w:lang w:val="en-US"/>
        </w:rPr>
        <w:t>Code: RUIN</w:t>
      </w:r>
    </w:p>
    <w:p w14:paraId="67266623" w14:textId="49A1285C" w:rsidR="00EC6001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  <w:r w:rsidRPr="00FE2486">
        <w:rPr>
          <w:rStyle w:val="eop"/>
          <w:lang w:val="en-US"/>
        </w:rPr>
        <w:t> </w:t>
      </w:r>
    </w:p>
    <w:p w14:paraId="469633F4" w14:textId="0B53EC03" w:rsidR="00F42579" w:rsidRDefault="00F42579" w:rsidP="00EC60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en-US"/>
        </w:rPr>
      </w:pPr>
    </w:p>
    <w:p w14:paraId="2D91F6CC" w14:textId="77777777" w:rsidR="00F42579" w:rsidRPr="00FE2486" w:rsidRDefault="00F42579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</w:p>
    <w:p w14:paraId="47293996" w14:textId="463019AD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</w:pPr>
      <w:r w:rsidRPr="00FE2486">
        <w:rPr>
          <w:rStyle w:val="normaltextrun"/>
          <w:color w:val="000000"/>
        </w:rPr>
        <w:t>9h15-9h30</w:t>
      </w:r>
      <w:r w:rsidR="00696CBA">
        <w:rPr>
          <w:rStyle w:val="normaltextrun"/>
          <w:color w:val="000000"/>
        </w:rPr>
        <w:t xml:space="preserve"> (Heure française / Paris time)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Accueil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 xml:space="preserve">des participants - </w:t>
      </w:r>
      <w:proofErr w:type="spellStart"/>
      <w:r w:rsidRPr="00FE2486">
        <w:rPr>
          <w:rStyle w:val="normaltextrun"/>
          <w:color w:val="000000"/>
        </w:rPr>
        <w:t>Welcome</w:t>
      </w:r>
      <w:proofErr w:type="spellEnd"/>
      <w:r w:rsidRPr="00FE2486">
        <w:rPr>
          <w:rStyle w:val="eop"/>
          <w:color w:val="000000"/>
        </w:rPr>
        <w:t> </w:t>
      </w:r>
    </w:p>
    <w:p w14:paraId="13930669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</w:pPr>
      <w:r w:rsidRPr="00FE2486">
        <w:rPr>
          <w:rStyle w:val="eop"/>
        </w:rPr>
        <w:t> </w:t>
      </w:r>
    </w:p>
    <w:p w14:paraId="0A69B899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color w:val="000000"/>
          <w:lang w:val="en-US"/>
        </w:rPr>
        <w:t>9h30-9h45 Introduction</w:t>
      </w:r>
      <w:r w:rsidRPr="00FE2486">
        <w:rPr>
          <w:rStyle w:val="eop"/>
          <w:color w:val="000000"/>
          <w:lang w:val="en-US"/>
        </w:rPr>
        <w:t> </w:t>
      </w:r>
    </w:p>
    <w:p w14:paraId="14DB7FE1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eop"/>
          <w:lang w:val="en-US"/>
        </w:rPr>
        <w:t> </w:t>
      </w:r>
    </w:p>
    <w:p w14:paraId="43C59A5A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color w:val="000000"/>
          <w:lang w:val="en-US"/>
        </w:rPr>
        <w:t>9h45-11h15</w:t>
      </w:r>
      <w:r w:rsidRPr="00FE2486">
        <w:rPr>
          <w:rStyle w:val="eop"/>
          <w:color w:val="000000"/>
          <w:lang w:val="en-US"/>
        </w:rPr>
        <w:t> </w:t>
      </w:r>
    </w:p>
    <w:p w14:paraId="0EBF50B4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b/>
          <w:bCs/>
          <w:color w:val="000000"/>
          <w:lang w:val="en-US"/>
        </w:rPr>
        <w:t>body and</w:t>
      </w:r>
      <w:r w:rsidRPr="00FE2486">
        <w:rPr>
          <w:rStyle w:val="apple-converted-space"/>
          <w:b/>
          <w:bCs/>
          <w:color w:val="000000"/>
          <w:lang w:val="en-US"/>
        </w:rPr>
        <w:t> </w:t>
      </w:r>
      <w:proofErr w:type="spellStart"/>
      <w:r w:rsidRPr="00FE2486">
        <w:rPr>
          <w:rStyle w:val="spellingerror"/>
          <w:b/>
          <w:bCs/>
          <w:color w:val="000000"/>
          <w:lang w:val="en-US"/>
        </w:rPr>
        <w:t>lisibility</w:t>
      </w:r>
      <w:proofErr w:type="spellEnd"/>
      <w:r w:rsidRPr="00FE2486">
        <w:rPr>
          <w:rStyle w:val="apple-converted-space"/>
          <w:b/>
          <w:bCs/>
          <w:color w:val="000000"/>
          <w:lang w:val="en-US"/>
        </w:rPr>
        <w:t> </w:t>
      </w:r>
      <w:r w:rsidRPr="00FE2486">
        <w:rPr>
          <w:rStyle w:val="normaltextrun"/>
          <w:b/>
          <w:bCs/>
          <w:color w:val="000000"/>
          <w:lang w:val="en-US"/>
        </w:rPr>
        <w:t>/ corps et</w:t>
      </w:r>
      <w:r w:rsidRPr="00FE2486">
        <w:rPr>
          <w:rStyle w:val="apple-converted-space"/>
          <w:b/>
          <w:bCs/>
          <w:color w:val="000000"/>
          <w:lang w:val="en-US"/>
        </w:rPr>
        <w:t> </w:t>
      </w:r>
      <w:proofErr w:type="spellStart"/>
      <w:r w:rsidRPr="00FE2486">
        <w:rPr>
          <w:rStyle w:val="spellingerror"/>
          <w:b/>
          <w:bCs/>
          <w:color w:val="000000"/>
          <w:lang w:val="en-US"/>
        </w:rPr>
        <w:t>lisibilité</w:t>
      </w:r>
      <w:proofErr w:type="spellEnd"/>
      <w:r w:rsidRPr="00FE2486">
        <w:rPr>
          <w:rStyle w:val="apple-converted-space"/>
          <w:b/>
          <w:bCs/>
          <w:color w:val="000000"/>
          <w:lang w:val="en-US"/>
        </w:rPr>
        <w:t> </w:t>
      </w:r>
      <w:r w:rsidRPr="00FE2486">
        <w:rPr>
          <w:rStyle w:val="normaltextrun"/>
          <w:color w:val="000000"/>
          <w:lang w:val="en-US"/>
        </w:rPr>
        <w:t> </w:t>
      </w:r>
      <w:r w:rsidRPr="00FE2486">
        <w:rPr>
          <w:rStyle w:val="eop"/>
          <w:color w:val="000000"/>
          <w:lang w:val="en-US"/>
        </w:rPr>
        <w:t> </w:t>
      </w:r>
    </w:p>
    <w:p w14:paraId="5C87D358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FE2486">
        <w:rPr>
          <w:rStyle w:val="normaltextrun"/>
          <w:color w:val="000000"/>
        </w:rPr>
        <w:t>Respondent</w:t>
      </w:r>
      <w:proofErr w:type="spellEnd"/>
      <w:r w:rsidRPr="00FE2486">
        <w:rPr>
          <w:rStyle w:val="normaltextrun"/>
          <w:color w:val="000000"/>
        </w:rPr>
        <w:t>/</w:t>
      </w:r>
      <w:proofErr w:type="gramStart"/>
      <w:r w:rsidRPr="00FE2486">
        <w:rPr>
          <w:rStyle w:val="spellingerror"/>
          <w:color w:val="000000"/>
        </w:rPr>
        <w:t>Modération</w:t>
      </w:r>
      <w:r w:rsidRPr="00FE2486">
        <w:rPr>
          <w:rStyle w:val="normaltextrun"/>
          <w:color w:val="000000"/>
        </w:rPr>
        <w:t>:</w:t>
      </w:r>
      <w:proofErr w:type="gramEnd"/>
      <w:r w:rsidRPr="00FE2486">
        <w:rPr>
          <w:rStyle w:val="normaltextrun"/>
          <w:color w:val="000000"/>
        </w:rPr>
        <w:t xml:space="preserve"> Barbara Le Maître, Université Paris Nanterre, Études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cinématographiques</w:t>
      </w:r>
      <w:r w:rsidRPr="00FE2486">
        <w:rPr>
          <w:rStyle w:val="normaltextrun"/>
          <w:color w:val="000000"/>
        </w:rPr>
        <w:t> </w:t>
      </w:r>
      <w:r w:rsidRPr="00FE2486">
        <w:rPr>
          <w:rStyle w:val="eop"/>
          <w:color w:val="000000"/>
        </w:rPr>
        <w:t> </w:t>
      </w:r>
    </w:p>
    <w:p w14:paraId="61C3BB85" w14:textId="5E6B7D6D" w:rsidR="00EC6001" w:rsidRPr="00FE2486" w:rsidRDefault="002703DB" w:rsidP="00EC600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</w:pPr>
      <w:r w:rsidRPr="00FE2486">
        <w:rPr>
          <w:rStyle w:val="normaltextrun"/>
          <w:color w:val="000000"/>
        </w:rPr>
        <w:t xml:space="preserve">Quelle scénographie pour le cinéma moderne ? (S. </w:t>
      </w:r>
      <w:proofErr w:type="spellStart"/>
      <w:r w:rsidRPr="00FE2486">
        <w:rPr>
          <w:rStyle w:val="normaltextrun"/>
          <w:color w:val="000000"/>
        </w:rPr>
        <w:t>Daney</w:t>
      </w:r>
      <w:proofErr w:type="spellEnd"/>
      <w:r w:rsidRPr="00FE2486">
        <w:rPr>
          <w:rStyle w:val="normaltextrun"/>
          <w:color w:val="000000"/>
        </w:rPr>
        <w:t>)</w:t>
      </w:r>
      <w:r w:rsidR="00BD6A78" w:rsidRPr="00FE2486">
        <w:rPr>
          <w:rStyle w:val="normaltextrun"/>
          <w:color w:val="000000"/>
        </w:rPr>
        <w:t xml:space="preserve"> L’envers du décor (Italie, France, Allemagne)</w:t>
      </w:r>
      <w:r w:rsidR="00EC6001" w:rsidRPr="00FE2486">
        <w:rPr>
          <w:rStyle w:val="apple-converted-space"/>
          <w:color w:val="000000"/>
        </w:rPr>
        <w:t> </w:t>
      </w:r>
      <w:r w:rsidR="00EC6001" w:rsidRPr="00FE2486">
        <w:rPr>
          <w:rStyle w:val="normaltextrun"/>
          <w:i/>
          <w:iCs/>
          <w:color w:val="000000"/>
        </w:rPr>
        <w:t>(Anne-Violaine</w:t>
      </w:r>
      <w:r w:rsidR="00EC6001" w:rsidRPr="00FE2486">
        <w:rPr>
          <w:rStyle w:val="apple-converted-space"/>
          <w:i/>
          <w:iCs/>
          <w:color w:val="000000"/>
        </w:rPr>
        <w:t> </w:t>
      </w:r>
      <w:proofErr w:type="spellStart"/>
      <w:r w:rsidR="00EC6001" w:rsidRPr="00FE2486">
        <w:rPr>
          <w:rStyle w:val="spellingerror"/>
          <w:i/>
          <w:iCs/>
          <w:color w:val="000000"/>
        </w:rPr>
        <w:t>Houcke</w:t>
      </w:r>
      <w:proofErr w:type="spellEnd"/>
      <w:r w:rsidR="00EC6001" w:rsidRPr="00FE2486">
        <w:rPr>
          <w:rStyle w:val="normaltextrun"/>
          <w:i/>
          <w:iCs/>
          <w:color w:val="000000"/>
        </w:rPr>
        <w:t>, Université Paris Nanterre, Études</w:t>
      </w:r>
      <w:r w:rsidR="00EC6001" w:rsidRPr="00FE2486">
        <w:rPr>
          <w:rStyle w:val="apple-converted-space"/>
          <w:i/>
          <w:iCs/>
          <w:color w:val="000000"/>
        </w:rPr>
        <w:t> </w:t>
      </w:r>
      <w:r w:rsidR="00EC6001" w:rsidRPr="00FE2486">
        <w:rPr>
          <w:rStyle w:val="spellingerror"/>
          <w:i/>
          <w:iCs/>
          <w:color w:val="000000"/>
        </w:rPr>
        <w:t>cinématographiques</w:t>
      </w:r>
      <w:r w:rsidR="00EC6001" w:rsidRPr="00FE2486">
        <w:rPr>
          <w:rStyle w:val="normaltextrun"/>
          <w:i/>
          <w:iCs/>
          <w:color w:val="000000"/>
        </w:rPr>
        <w:t>)</w:t>
      </w:r>
      <w:r w:rsidR="00EC6001" w:rsidRPr="00FE2486">
        <w:rPr>
          <w:rStyle w:val="normaltextrun"/>
          <w:color w:val="000000"/>
        </w:rPr>
        <w:t> </w:t>
      </w:r>
      <w:r w:rsidR="00EC6001" w:rsidRPr="00FE2486">
        <w:rPr>
          <w:rStyle w:val="eop"/>
          <w:color w:val="000000"/>
        </w:rPr>
        <w:t> </w:t>
      </w:r>
    </w:p>
    <w:p w14:paraId="3FB8B4B9" w14:textId="5EB963FC" w:rsidR="006F28A3" w:rsidRPr="00FE2486" w:rsidRDefault="00EC6001" w:rsidP="00EC600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Style w:val="scxw238584379"/>
        </w:rPr>
      </w:pPr>
      <w:r w:rsidRPr="00FE2486">
        <w:rPr>
          <w:rStyle w:val="spellingerror"/>
          <w:color w:val="000000"/>
        </w:rPr>
        <w:t>Quelqu’un</w:t>
      </w:r>
      <w:r w:rsidRPr="00FE2486">
        <w:rPr>
          <w:rStyle w:val="apple-converted-space"/>
          <w:color w:val="000000"/>
        </w:rPr>
        <w:t> </w:t>
      </w:r>
      <w:proofErr w:type="spellStart"/>
      <w:r w:rsidRPr="00FE2486">
        <w:rPr>
          <w:rStyle w:val="normaltextrun"/>
          <w:color w:val="000000"/>
        </w:rPr>
        <w:t>a-t-il</w:t>
      </w:r>
      <w:proofErr w:type="spellEnd"/>
      <w:r w:rsidRPr="00FE2486">
        <w:rPr>
          <w:rStyle w:val="normaltextrun"/>
          <w:color w:val="000000"/>
        </w:rPr>
        <w:t xml:space="preserve"> déjà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entendu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soupirer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des</w:t>
      </w:r>
      <w:r w:rsidRPr="00FE2486">
        <w:rPr>
          <w:rStyle w:val="apple-converted-space"/>
          <w:color w:val="000000"/>
        </w:rPr>
        <w:t> </w:t>
      </w:r>
      <w:proofErr w:type="gramStart"/>
      <w:r w:rsidRPr="00FE2486">
        <w:rPr>
          <w:rStyle w:val="spellingerror"/>
          <w:color w:val="000000"/>
        </w:rPr>
        <w:t>pierres</w:t>
      </w:r>
      <w:r w:rsidRPr="00FE2486">
        <w:rPr>
          <w:rStyle w:val="normaltextrun"/>
          <w:color w:val="000000"/>
        </w:rPr>
        <w:t>?</w:t>
      </w:r>
      <w:proofErr w:type="gramEnd"/>
      <w:r w:rsidRPr="00FE2486">
        <w:rPr>
          <w:rStyle w:val="normaltextrun"/>
          <w:color w:val="000000"/>
        </w:rPr>
        <w:t xml:space="preserve"> (W. Herzog). Du corps à la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ruine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(et retour)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i/>
          <w:iCs/>
          <w:color w:val="000000"/>
        </w:rPr>
        <w:t xml:space="preserve">(Jeremy </w:t>
      </w:r>
      <w:proofErr w:type="spellStart"/>
      <w:r w:rsidRPr="00FE2486">
        <w:rPr>
          <w:rStyle w:val="normaltextrun"/>
          <w:i/>
          <w:iCs/>
          <w:color w:val="000000"/>
        </w:rPr>
        <w:t>Hamers</w:t>
      </w:r>
      <w:proofErr w:type="spellEnd"/>
      <w:r w:rsidRPr="00FE2486">
        <w:rPr>
          <w:rStyle w:val="normaltextrun"/>
          <w:i/>
          <w:iCs/>
          <w:color w:val="000000"/>
        </w:rPr>
        <w:t xml:space="preserve"> et </w:t>
      </w:r>
      <w:proofErr w:type="spellStart"/>
      <w:r w:rsidRPr="00FE2486">
        <w:rPr>
          <w:rStyle w:val="normaltextrun"/>
          <w:i/>
          <w:iCs/>
          <w:color w:val="000000"/>
        </w:rPr>
        <w:t>Lison</w:t>
      </w:r>
      <w:proofErr w:type="spellEnd"/>
      <w:r w:rsidRPr="00FE2486">
        <w:rPr>
          <w:rStyle w:val="apple-converted-space"/>
          <w:i/>
          <w:iCs/>
          <w:color w:val="000000"/>
        </w:rPr>
        <w:t> </w:t>
      </w:r>
      <w:proofErr w:type="spellStart"/>
      <w:r w:rsidRPr="00FE2486">
        <w:rPr>
          <w:rStyle w:val="spellingerror"/>
          <w:i/>
          <w:iCs/>
          <w:color w:val="000000"/>
        </w:rPr>
        <w:t>Jousten</w:t>
      </w:r>
      <w:proofErr w:type="spellEnd"/>
      <w:r w:rsidRPr="00FE2486">
        <w:rPr>
          <w:rStyle w:val="normaltextrun"/>
          <w:i/>
          <w:iCs/>
          <w:color w:val="000000"/>
        </w:rPr>
        <w:t>, Université de Liège, Études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cinématographiques</w:t>
      </w:r>
      <w:r w:rsidRPr="00FE2486">
        <w:rPr>
          <w:rStyle w:val="normaltextrun"/>
          <w:i/>
          <w:iCs/>
          <w:color w:val="000000"/>
        </w:rPr>
        <w:t>)</w:t>
      </w:r>
      <w:r w:rsidRPr="00FE2486">
        <w:rPr>
          <w:rStyle w:val="normaltextrun"/>
          <w:color w:val="000000"/>
        </w:rPr>
        <w:t> </w:t>
      </w:r>
      <w:r w:rsidRPr="00FE2486">
        <w:rPr>
          <w:rStyle w:val="scxw238584379"/>
          <w:color w:val="000000"/>
        </w:rPr>
        <w:t> </w:t>
      </w:r>
    </w:p>
    <w:p w14:paraId="70A589FB" w14:textId="712BA507" w:rsidR="00BD6A78" w:rsidRPr="00FE2486" w:rsidRDefault="00BD6A78" w:rsidP="00BD6A7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lang w:val="en-US"/>
        </w:rPr>
      </w:pPr>
      <w:r w:rsidRPr="00FE2486">
        <w:rPr>
          <w:color w:val="000000"/>
          <w:shd w:val="clear" w:color="auto" w:fill="FFFFFF"/>
          <w:lang w:val="en-US"/>
        </w:rPr>
        <w:t>Among the Ruins of Words. Active/Passive reception of ancient myths in theatre (</w:t>
      </w:r>
      <w:r w:rsidRPr="00FE2486">
        <w:rPr>
          <w:rStyle w:val="normaltextrun"/>
          <w:i/>
          <w:iCs/>
          <w:color w:val="000000"/>
          <w:lang w:val="en-US"/>
        </w:rPr>
        <w:t>Malgorzata</w:t>
      </w:r>
      <w:r w:rsidRPr="00FE2486">
        <w:rPr>
          <w:rStyle w:val="apple-converted-space"/>
          <w:i/>
          <w:iCs/>
          <w:color w:val="000000"/>
          <w:lang w:val="en-US"/>
        </w:rPr>
        <w:t> </w:t>
      </w:r>
      <w:proofErr w:type="spellStart"/>
      <w:r w:rsidRPr="00FE2486">
        <w:rPr>
          <w:rStyle w:val="spellingerror"/>
          <w:i/>
          <w:iCs/>
          <w:color w:val="000000"/>
          <w:lang w:val="en-US"/>
        </w:rPr>
        <w:t>Budzowska</w:t>
      </w:r>
      <w:proofErr w:type="spellEnd"/>
      <w:r w:rsidRPr="00FE2486">
        <w:rPr>
          <w:rStyle w:val="normaltextrun"/>
          <w:i/>
          <w:iCs/>
          <w:color w:val="000000"/>
          <w:lang w:val="en-US"/>
        </w:rPr>
        <w:t>, University of Lodz, theatre studies, classical reception</w:t>
      </w:r>
      <w:r w:rsidRPr="00FE2486">
        <w:rPr>
          <w:rStyle w:val="normaltextrun"/>
          <w:color w:val="000000"/>
          <w:lang w:val="en-US"/>
        </w:rPr>
        <w:t>)</w:t>
      </w:r>
    </w:p>
    <w:p w14:paraId="2BF9E97C" w14:textId="3A7D3A20" w:rsidR="006F28A3" w:rsidRPr="00FE2486" w:rsidRDefault="006F28A3" w:rsidP="00BD6A7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lang w:val="en-US"/>
        </w:rPr>
      </w:pPr>
    </w:p>
    <w:p w14:paraId="20C958C5" w14:textId="1346B5C5" w:rsidR="00EC6001" w:rsidRPr="00FE2486" w:rsidRDefault="00EC6001" w:rsidP="006F28A3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lang w:val="en-US"/>
        </w:rPr>
      </w:pPr>
      <w:r w:rsidRPr="00FE2486">
        <w:rPr>
          <w:rStyle w:val="eop"/>
          <w:lang w:val="en-US"/>
        </w:rPr>
        <w:t> </w:t>
      </w:r>
    </w:p>
    <w:p w14:paraId="3516C95A" w14:textId="77777777" w:rsid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lang w:val="en-US"/>
        </w:rPr>
      </w:pPr>
      <w:r w:rsidRPr="00FE2486">
        <w:rPr>
          <w:rStyle w:val="normaltextrun"/>
          <w:color w:val="000000"/>
          <w:lang w:val="en-US"/>
        </w:rPr>
        <w:t>11h15-11h45 pause / break</w:t>
      </w:r>
    </w:p>
    <w:p w14:paraId="675F34A3" w14:textId="46375D08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FE2486">
        <w:rPr>
          <w:rStyle w:val="scxw238584379"/>
          <w:color w:val="000000"/>
          <w:lang w:val="en-US"/>
        </w:rPr>
        <w:t> </w:t>
      </w:r>
      <w:r w:rsidRPr="00FE2486">
        <w:rPr>
          <w:rStyle w:val="eop"/>
          <w:lang w:val="en-US"/>
        </w:rPr>
        <w:t> </w:t>
      </w:r>
    </w:p>
    <w:p w14:paraId="4A733E76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color w:val="000000"/>
          <w:lang w:val="en-US"/>
        </w:rPr>
        <w:t>11h45-13h</w:t>
      </w:r>
      <w:r w:rsidRPr="00FE2486">
        <w:rPr>
          <w:rStyle w:val="eop"/>
          <w:color w:val="000000"/>
          <w:lang w:val="en-US"/>
        </w:rPr>
        <w:t> </w:t>
      </w:r>
    </w:p>
    <w:p w14:paraId="42300843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proofErr w:type="gramStart"/>
      <w:r w:rsidRPr="00FE2486">
        <w:rPr>
          <w:rStyle w:val="normaltextrun"/>
          <w:b/>
          <w:bCs/>
          <w:color w:val="000000"/>
        </w:rPr>
        <w:t>remaking</w:t>
      </w:r>
      <w:proofErr w:type="spellEnd"/>
      <w:proofErr w:type="gramEnd"/>
      <w:r w:rsidRPr="00FE2486">
        <w:rPr>
          <w:rStyle w:val="normaltextrun"/>
          <w:b/>
          <w:bCs/>
          <w:color w:val="000000"/>
        </w:rPr>
        <w:t xml:space="preserve"> and </w:t>
      </w:r>
      <w:proofErr w:type="spellStart"/>
      <w:r w:rsidRPr="00FE2486">
        <w:rPr>
          <w:rStyle w:val="normaltextrun"/>
          <w:b/>
          <w:bCs/>
          <w:color w:val="000000"/>
        </w:rPr>
        <w:t>repetition</w:t>
      </w:r>
      <w:proofErr w:type="spellEnd"/>
      <w:r w:rsidRPr="00FE2486">
        <w:rPr>
          <w:rStyle w:val="normaltextrun"/>
          <w:b/>
          <w:bCs/>
          <w:color w:val="000000"/>
        </w:rPr>
        <w:t xml:space="preserve"> / reprise et</w:t>
      </w:r>
      <w:r w:rsidRPr="00FE2486">
        <w:rPr>
          <w:rStyle w:val="apple-converted-space"/>
          <w:b/>
          <w:bCs/>
          <w:color w:val="000000"/>
        </w:rPr>
        <w:t> </w:t>
      </w:r>
      <w:r w:rsidRPr="00FE2486">
        <w:rPr>
          <w:rStyle w:val="spellingerror"/>
          <w:b/>
          <w:bCs/>
          <w:color w:val="000000"/>
        </w:rPr>
        <w:t>répétition</w:t>
      </w:r>
      <w:r w:rsidRPr="00FE2486">
        <w:rPr>
          <w:rStyle w:val="apple-converted-space"/>
          <w:b/>
          <w:bCs/>
          <w:color w:val="000000"/>
        </w:rPr>
        <w:t> </w:t>
      </w:r>
      <w:r w:rsidRPr="00FE2486">
        <w:rPr>
          <w:rStyle w:val="normaltextrun"/>
          <w:color w:val="000000"/>
        </w:rPr>
        <w:t> </w:t>
      </w:r>
      <w:r w:rsidRPr="00FE2486">
        <w:rPr>
          <w:rStyle w:val="eop"/>
          <w:color w:val="000000"/>
        </w:rPr>
        <w:t> </w:t>
      </w:r>
    </w:p>
    <w:p w14:paraId="47B9D28C" w14:textId="59CE8999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FE2486">
        <w:rPr>
          <w:rStyle w:val="normaltextrun"/>
          <w:color w:val="000000"/>
        </w:rPr>
        <w:t>Respondent</w:t>
      </w:r>
      <w:proofErr w:type="spellEnd"/>
      <w:r w:rsidRPr="00FE2486">
        <w:rPr>
          <w:rStyle w:val="normaltextrun"/>
          <w:color w:val="000000"/>
        </w:rPr>
        <w:t>/</w:t>
      </w:r>
      <w:proofErr w:type="gramStart"/>
      <w:r w:rsidRPr="00FE2486">
        <w:rPr>
          <w:rStyle w:val="spellingerror"/>
          <w:color w:val="000000"/>
        </w:rPr>
        <w:t>Modération</w:t>
      </w:r>
      <w:r w:rsidRPr="00FE2486">
        <w:rPr>
          <w:rStyle w:val="normaltextrun"/>
          <w:color w:val="000000"/>
        </w:rPr>
        <w:t>:</w:t>
      </w:r>
      <w:proofErr w:type="gramEnd"/>
      <w:r w:rsidRPr="00FE2486">
        <w:rPr>
          <w:rStyle w:val="normaltextrun"/>
          <w:color w:val="000000"/>
        </w:rPr>
        <w:t xml:space="preserve"> </w:t>
      </w:r>
      <w:r w:rsidR="00290F11" w:rsidRPr="00FE2486">
        <w:rPr>
          <w:rStyle w:val="normaltextrun"/>
          <w:color w:val="000000"/>
        </w:rPr>
        <w:t xml:space="preserve">Estelle </w:t>
      </w:r>
      <w:proofErr w:type="spellStart"/>
      <w:r w:rsidR="00290F11" w:rsidRPr="00FE2486">
        <w:rPr>
          <w:rStyle w:val="normaltextrun"/>
          <w:color w:val="000000"/>
        </w:rPr>
        <w:t>Baudou</w:t>
      </w:r>
      <w:proofErr w:type="spellEnd"/>
      <w:r w:rsidR="00290F11" w:rsidRPr="00FE2486">
        <w:rPr>
          <w:rStyle w:val="normaltextrun"/>
          <w:color w:val="000000"/>
        </w:rPr>
        <w:t xml:space="preserve"> (</w:t>
      </w:r>
      <w:proofErr w:type="spellStart"/>
      <w:r w:rsidR="00C82EA8" w:rsidRPr="00FE2486">
        <w:rPr>
          <w:rStyle w:val="normaltextrun"/>
          <w:color w:val="000000"/>
        </w:rPr>
        <w:t>University</w:t>
      </w:r>
      <w:proofErr w:type="spellEnd"/>
      <w:r w:rsidR="00C82EA8" w:rsidRPr="00FE2486">
        <w:rPr>
          <w:rStyle w:val="normaltextrun"/>
          <w:color w:val="000000"/>
        </w:rPr>
        <w:t xml:space="preserve"> of Oxford, APGRD, </w:t>
      </w:r>
      <w:proofErr w:type="spellStart"/>
      <w:r w:rsidR="00C82EA8" w:rsidRPr="00FE2486">
        <w:rPr>
          <w:rStyle w:val="normaltextrun"/>
          <w:color w:val="000000"/>
        </w:rPr>
        <w:t>Theatre</w:t>
      </w:r>
      <w:proofErr w:type="spellEnd"/>
      <w:r w:rsidR="00C82EA8" w:rsidRPr="00FE2486">
        <w:rPr>
          <w:rStyle w:val="normaltextrun"/>
          <w:color w:val="000000"/>
        </w:rPr>
        <w:t xml:space="preserve"> </w:t>
      </w:r>
      <w:proofErr w:type="spellStart"/>
      <w:r w:rsidR="00C82EA8" w:rsidRPr="00FE2486">
        <w:rPr>
          <w:rStyle w:val="normaltextrun"/>
          <w:color w:val="000000"/>
        </w:rPr>
        <w:t>Studies</w:t>
      </w:r>
      <w:proofErr w:type="spellEnd"/>
      <w:r w:rsidR="00FE2486" w:rsidRPr="00FE2486">
        <w:rPr>
          <w:rStyle w:val="normaltextrun"/>
          <w:color w:val="000000"/>
        </w:rPr>
        <w:t>)</w:t>
      </w:r>
    </w:p>
    <w:p w14:paraId="3ECF2764" w14:textId="77777777" w:rsidR="00EC6001" w:rsidRPr="00FE2486" w:rsidRDefault="00EC6001" w:rsidP="00EC600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lang w:val="en-US"/>
        </w:rPr>
      </w:pPr>
      <w:r w:rsidRPr="00FE2486">
        <w:rPr>
          <w:rStyle w:val="normaltextrun"/>
          <w:color w:val="000000"/>
          <w:lang w:val="en-US"/>
        </w:rPr>
        <w:t>Singing Ruins: cinema and musical iterability in Philip</w:t>
      </w:r>
      <w:r w:rsidRPr="00FE2486">
        <w:rPr>
          <w:rStyle w:val="apple-converted-space"/>
          <w:color w:val="000000"/>
          <w:lang w:val="en-US"/>
        </w:rPr>
        <w:t> </w:t>
      </w:r>
      <w:proofErr w:type="spellStart"/>
      <w:r w:rsidRPr="00FE2486">
        <w:rPr>
          <w:rStyle w:val="spellingerror"/>
          <w:color w:val="000000"/>
          <w:lang w:val="en-US"/>
        </w:rPr>
        <w:t>Glass’</w:t>
      </w:r>
      <w:r w:rsidRPr="00FE2486">
        <w:rPr>
          <w:rStyle w:val="spellingerror"/>
          <w:i/>
          <w:iCs/>
          <w:color w:val="000000"/>
          <w:lang w:val="en-US"/>
        </w:rPr>
        <w:t>Orphée</w:t>
      </w:r>
      <w:proofErr w:type="spellEnd"/>
      <w:r w:rsidRPr="00FE2486">
        <w:rPr>
          <w:rStyle w:val="apple-converted-space"/>
          <w:color w:val="000000"/>
          <w:lang w:val="en-US"/>
        </w:rPr>
        <w:t> </w:t>
      </w:r>
      <w:r w:rsidRPr="00FE2486">
        <w:rPr>
          <w:rStyle w:val="normaltextrun"/>
          <w:color w:val="000000"/>
          <w:lang w:val="en-US"/>
        </w:rPr>
        <w:t>(1993)</w:t>
      </w:r>
      <w:r w:rsidRPr="00FE2486">
        <w:rPr>
          <w:rStyle w:val="apple-converted-space"/>
          <w:color w:val="000000"/>
          <w:lang w:val="en-US"/>
        </w:rPr>
        <w:t> </w:t>
      </w:r>
      <w:r w:rsidRPr="00FE2486">
        <w:rPr>
          <w:rStyle w:val="normaltextrun"/>
          <w:i/>
          <w:iCs/>
          <w:color w:val="000000"/>
          <w:lang w:val="en-US"/>
        </w:rPr>
        <w:t>(Zoë Jennings, University of Oxford, Classics)</w:t>
      </w:r>
      <w:r w:rsidRPr="00FE2486">
        <w:rPr>
          <w:rStyle w:val="normaltextrun"/>
          <w:color w:val="000000"/>
          <w:lang w:val="en-US"/>
        </w:rPr>
        <w:t> </w:t>
      </w:r>
      <w:r w:rsidRPr="00FE2486">
        <w:rPr>
          <w:rStyle w:val="eop"/>
          <w:color w:val="000000"/>
          <w:lang w:val="en-US"/>
        </w:rPr>
        <w:t> </w:t>
      </w:r>
    </w:p>
    <w:p w14:paraId="2C26FBB3" w14:textId="77777777" w:rsidR="00EC6001" w:rsidRPr="00FE2486" w:rsidRDefault="00EC6001" w:rsidP="00EC600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</w:pPr>
      <w:r w:rsidRPr="00FE2486">
        <w:rPr>
          <w:rStyle w:val="normaltextrun"/>
          <w:i/>
          <w:iCs/>
          <w:color w:val="000000"/>
        </w:rPr>
        <w:t>Le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Mépris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: un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Solde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normaltextrun"/>
          <w:i/>
          <w:iCs/>
          <w:color w:val="000000"/>
        </w:rPr>
        <w:t>de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l’Olympe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?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i/>
          <w:iCs/>
          <w:color w:val="000000"/>
        </w:rPr>
        <w:t>(Marc</w:t>
      </w:r>
      <w:r w:rsidRPr="00FE2486">
        <w:rPr>
          <w:rStyle w:val="apple-converted-space"/>
          <w:i/>
          <w:iCs/>
          <w:color w:val="000000"/>
        </w:rPr>
        <w:t> </w:t>
      </w:r>
      <w:proofErr w:type="spellStart"/>
      <w:r w:rsidRPr="00FE2486">
        <w:rPr>
          <w:rStyle w:val="spellingerror"/>
          <w:i/>
          <w:iCs/>
          <w:color w:val="000000"/>
        </w:rPr>
        <w:t>Cerisuelo</w:t>
      </w:r>
      <w:proofErr w:type="spellEnd"/>
      <w:r w:rsidRPr="00FE2486">
        <w:rPr>
          <w:rStyle w:val="normaltextrun"/>
          <w:i/>
          <w:iCs/>
          <w:color w:val="000000"/>
        </w:rPr>
        <w:t>, Université Gustave Eiffel, Études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cinématographiques</w:t>
      </w:r>
      <w:r w:rsidRPr="00FE2486">
        <w:rPr>
          <w:rStyle w:val="normaltextrun"/>
          <w:i/>
          <w:iCs/>
          <w:color w:val="000000"/>
        </w:rPr>
        <w:t>,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Esthétique</w:t>
      </w:r>
      <w:r w:rsidRPr="00FE2486">
        <w:rPr>
          <w:rStyle w:val="normaltextrun"/>
          <w:i/>
          <w:iCs/>
          <w:color w:val="000000"/>
        </w:rPr>
        <w:t>)</w:t>
      </w:r>
      <w:r w:rsidRPr="00FE2486">
        <w:rPr>
          <w:rStyle w:val="normaltextrun"/>
          <w:color w:val="000000"/>
        </w:rPr>
        <w:t> </w:t>
      </w:r>
      <w:r w:rsidRPr="00FE2486">
        <w:rPr>
          <w:rStyle w:val="eop"/>
          <w:color w:val="000000"/>
        </w:rPr>
        <w:t> </w:t>
      </w:r>
    </w:p>
    <w:p w14:paraId="6E92C9BB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</w:pPr>
      <w:r w:rsidRPr="00FE2486">
        <w:rPr>
          <w:rStyle w:val="eop"/>
        </w:rPr>
        <w:t> </w:t>
      </w:r>
    </w:p>
    <w:p w14:paraId="6B96D640" w14:textId="77777777" w:rsid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rStyle w:val="scxw238584379"/>
          <w:color w:val="000000"/>
          <w:lang w:val="en-US"/>
        </w:rPr>
      </w:pPr>
      <w:r w:rsidRPr="00FE2486">
        <w:rPr>
          <w:rStyle w:val="normaltextrun"/>
          <w:color w:val="000000"/>
          <w:lang w:val="en-US"/>
        </w:rPr>
        <w:t>13h-14h30 déjeuner / lunch break</w:t>
      </w:r>
      <w:r w:rsidRPr="00FE2486">
        <w:rPr>
          <w:rStyle w:val="scxw238584379"/>
          <w:color w:val="000000"/>
          <w:lang w:val="en-US"/>
        </w:rPr>
        <w:t> </w:t>
      </w:r>
    </w:p>
    <w:p w14:paraId="1052049F" w14:textId="14A65156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eop"/>
          <w:lang w:val="en-US"/>
        </w:rPr>
        <w:t> </w:t>
      </w:r>
    </w:p>
    <w:p w14:paraId="3587FAA4" w14:textId="6DA9D904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color w:val="000000"/>
          <w:lang w:val="en-US"/>
        </w:rPr>
        <w:t>14h30-1</w:t>
      </w:r>
      <w:r w:rsidR="00BD6A78" w:rsidRPr="00FE2486">
        <w:rPr>
          <w:rStyle w:val="normaltextrun"/>
          <w:color w:val="000000"/>
          <w:lang w:val="en-US"/>
        </w:rPr>
        <w:t>6h</w:t>
      </w:r>
      <w:r w:rsidRPr="00FE2486">
        <w:rPr>
          <w:rStyle w:val="eop"/>
          <w:color w:val="000000"/>
          <w:lang w:val="en-US"/>
        </w:rPr>
        <w:t> </w:t>
      </w:r>
    </w:p>
    <w:p w14:paraId="3CA725DE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b/>
          <w:bCs/>
          <w:color w:val="000000"/>
          <w:lang w:val="en-US"/>
        </w:rPr>
        <w:t>nature and</w:t>
      </w:r>
      <w:r w:rsidRPr="00FE2486">
        <w:rPr>
          <w:rStyle w:val="apple-converted-space"/>
          <w:b/>
          <w:bCs/>
          <w:color w:val="000000"/>
          <w:lang w:val="en-US"/>
        </w:rPr>
        <w:t> </w:t>
      </w:r>
      <w:proofErr w:type="spellStart"/>
      <w:r w:rsidRPr="00FE2486">
        <w:rPr>
          <w:rStyle w:val="spellingerror"/>
          <w:b/>
          <w:bCs/>
          <w:color w:val="000000"/>
          <w:lang w:val="en-US"/>
        </w:rPr>
        <w:t>anthropocene</w:t>
      </w:r>
      <w:proofErr w:type="spellEnd"/>
      <w:r w:rsidRPr="00FE2486">
        <w:rPr>
          <w:rStyle w:val="apple-converted-space"/>
          <w:b/>
          <w:bCs/>
          <w:color w:val="000000"/>
          <w:lang w:val="en-US"/>
        </w:rPr>
        <w:t> </w:t>
      </w:r>
      <w:r w:rsidRPr="00FE2486">
        <w:rPr>
          <w:rStyle w:val="normaltextrun"/>
          <w:b/>
          <w:bCs/>
          <w:color w:val="000000"/>
          <w:lang w:val="en-US"/>
        </w:rPr>
        <w:t>/ nature et</w:t>
      </w:r>
      <w:r w:rsidRPr="00FE2486">
        <w:rPr>
          <w:rStyle w:val="apple-converted-space"/>
          <w:b/>
          <w:bCs/>
          <w:color w:val="000000"/>
          <w:lang w:val="en-US"/>
        </w:rPr>
        <w:t> </w:t>
      </w:r>
      <w:proofErr w:type="spellStart"/>
      <w:r w:rsidRPr="00FE2486">
        <w:rPr>
          <w:rStyle w:val="spellingerror"/>
          <w:b/>
          <w:bCs/>
          <w:color w:val="000000"/>
          <w:lang w:val="en-US"/>
        </w:rPr>
        <w:t>anthropocène</w:t>
      </w:r>
      <w:proofErr w:type="spellEnd"/>
      <w:r w:rsidRPr="00FE2486">
        <w:rPr>
          <w:rStyle w:val="normaltextrun"/>
          <w:color w:val="000000"/>
          <w:lang w:val="en-US"/>
        </w:rPr>
        <w:t> </w:t>
      </w:r>
      <w:r w:rsidRPr="00FE2486">
        <w:rPr>
          <w:rStyle w:val="eop"/>
          <w:color w:val="000000"/>
          <w:lang w:val="en-US"/>
        </w:rPr>
        <w:t> </w:t>
      </w:r>
    </w:p>
    <w:p w14:paraId="736489A4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color w:val="000000"/>
          <w:lang w:val="en-US"/>
        </w:rPr>
        <w:t>Respondent/</w:t>
      </w:r>
      <w:proofErr w:type="spellStart"/>
      <w:r w:rsidRPr="00FE2486">
        <w:rPr>
          <w:rStyle w:val="spellingerror"/>
          <w:color w:val="000000"/>
          <w:lang w:val="en-US"/>
        </w:rPr>
        <w:t>Modération</w:t>
      </w:r>
      <w:proofErr w:type="spellEnd"/>
      <w:r w:rsidRPr="00FE2486">
        <w:rPr>
          <w:rStyle w:val="normaltextrun"/>
          <w:color w:val="000000"/>
          <w:lang w:val="en-US"/>
        </w:rPr>
        <w:t>: Clare</w:t>
      </w:r>
      <w:r w:rsidRPr="00FE2486">
        <w:rPr>
          <w:rStyle w:val="apple-converted-space"/>
          <w:color w:val="000000"/>
          <w:lang w:val="en-US"/>
        </w:rPr>
        <w:t> </w:t>
      </w:r>
      <w:proofErr w:type="spellStart"/>
      <w:r w:rsidRPr="00FE2486">
        <w:rPr>
          <w:rStyle w:val="spellingerror"/>
          <w:color w:val="000000"/>
          <w:lang w:val="en-US"/>
        </w:rPr>
        <w:t>Finburgh-Delijani</w:t>
      </w:r>
      <w:proofErr w:type="spellEnd"/>
      <w:r w:rsidRPr="00FE2486">
        <w:rPr>
          <w:rStyle w:val="normaltextrun"/>
          <w:color w:val="000000"/>
          <w:lang w:val="en-US"/>
        </w:rPr>
        <w:t>, Goldsmiths University of London, Theatre Studies </w:t>
      </w:r>
      <w:r w:rsidRPr="00FE2486">
        <w:rPr>
          <w:rStyle w:val="eop"/>
          <w:color w:val="000000"/>
          <w:lang w:val="en-US"/>
        </w:rPr>
        <w:t> </w:t>
      </w:r>
    </w:p>
    <w:p w14:paraId="73014A2B" w14:textId="77777777" w:rsidR="00EC6001" w:rsidRPr="00FE2486" w:rsidRDefault="00EC6001" w:rsidP="00EC600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</w:pPr>
      <w:r w:rsidRPr="00FE2486">
        <w:rPr>
          <w:rStyle w:val="normaltextrun"/>
          <w:color w:val="000000"/>
        </w:rPr>
        <w:lastRenderedPageBreak/>
        <w:t>De la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ruine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comme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métamorphose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cinématographique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de la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vanité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: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i/>
          <w:iCs/>
          <w:color w:val="000000"/>
        </w:rPr>
        <w:t xml:space="preserve">Robinson in </w:t>
      </w:r>
      <w:proofErr w:type="spellStart"/>
      <w:r w:rsidRPr="00FE2486">
        <w:rPr>
          <w:rStyle w:val="normaltextrun"/>
          <w:i/>
          <w:iCs/>
          <w:color w:val="000000"/>
        </w:rPr>
        <w:t>Ruins</w:t>
      </w:r>
      <w:proofErr w:type="spellEnd"/>
      <w:r w:rsidRPr="00FE2486">
        <w:rPr>
          <w:rStyle w:val="normaltextrun"/>
          <w:color w:val="000000"/>
        </w:rPr>
        <w:t>, à la recherche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d’une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image « naturelle »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i/>
          <w:iCs/>
          <w:color w:val="000000"/>
        </w:rPr>
        <w:t>(Marianne de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Cambiaire</w:t>
      </w:r>
      <w:r w:rsidRPr="00FE2486">
        <w:rPr>
          <w:rStyle w:val="normaltextrun"/>
          <w:i/>
          <w:iCs/>
          <w:color w:val="000000"/>
        </w:rPr>
        <w:t>, Université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d’Aix</w:t>
      </w:r>
      <w:r w:rsidRPr="00FE2486">
        <w:rPr>
          <w:rStyle w:val="normaltextrun"/>
          <w:i/>
          <w:iCs/>
          <w:color w:val="000000"/>
        </w:rPr>
        <w:t>-Marseille, Études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cinématographiques</w:t>
      </w:r>
      <w:r w:rsidRPr="00FE2486">
        <w:rPr>
          <w:rStyle w:val="normaltextrun"/>
          <w:i/>
          <w:iCs/>
          <w:color w:val="000000"/>
        </w:rPr>
        <w:t>)</w:t>
      </w:r>
      <w:r w:rsidRPr="00FE2486">
        <w:rPr>
          <w:rStyle w:val="normaltextrun"/>
          <w:color w:val="000000"/>
        </w:rPr>
        <w:t> </w:t>
      </w:r>
      <w:r w:rsidRPr="00FE2486">
        <w:rPr>
          <w:rStyle w:val="eop"/>
          <w:color w:val="000000"/>
        </w:rPr>
        <w:t> </w:t>
      </w:r>
    </w:p>
    <w:p w14:paraId="13873B8D" w14:textId="77777777" w:rsidR="00EC6001" w:rsidRPr="00FE2486" w:rsidRDefault="00EC6001" w:rsidP="00EC600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</w:pPr>
      <w:r w:rsidRPr="00FE2486">
        <w:rPr>
          <w:rStyle w:val="normaltextrun"/>
          <w:color w:val="000000"/>
        </w:rPr>
        <w:t>La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ruine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antique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comme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véhicule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d’un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renouvellement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descriptif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de la figuration du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paysage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au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cinéma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(</w:t>
      </w:r>
      <w:proofErr w:type="spellStart"/>
      <w:r w:rsidRPr="00FE2486">
        <w:rPr>
          <w:rStyle w:val="normaltextrun"/>
          <w:color w:val="000000"/>
        </w:rPr>
        <w:t>Pollet</w:t>
      </w:r>
      <w:proofErr w:type="spellEnd"/>
      <w:r w:rsidRPr="00FE2486">
        <w:rPr>
          <w:rStyle w:val="normaltextrun"/>
          <w:color w:val="000000"/>
        </w:rPr>
        <w:t xml:space="preserve">, </w:t>
      </w:r>
      <w:proofErr w:type="spellStart"/>
      <w:r w:rsidRPr="00FE2486">
        <w:rPr>
          <w:rStyle w:val="normaltextrun"/>
          <w:color w:val="000000"/>
        </w:rPr>
        <w:t>Huillet</w:t>
      </w:r>
      <w:proofErr w:type="spellEnd"/>
      <w:r w:rsidRPr="00FE2486">
        <w:rPr>
          <w:rStyle w:val="normaltextrun"/>
          <w:color w:val="000000"/>
        </w:rPr>
        <w:t xml:space="preserve"> et </w:t>
      </w:r>
      <w:proofErr w:type="spellStart"/>
      <w:r w:rsidRPr="00FE2486">
        <w:rPr>
          <w:rStyle w:val="normaltextrun"/>
          <w:color w:val="000000"/>
        </w:rPr>
        <w:t>Straub</w:t>
      </w:r>
      <w:proofErr w:type="spellEnd"/>
      <w:r w:rsidRPr="00FE2486">
        <w:rPr>
          <w:rStyle w:val="normaltextrun"/>
          <w:color w:val="000000"/>
        </w:rPr>
        <w:t>, Robbe-Grillet)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i/>
          <w:iCs/>
          <w:color w:val="000000"/>
        </w:rPr>
        <w:t>(Lucas Lei, Université Paris Nanterre, Études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cinématographiques</w:t>
      </w:r>
      <w:r w:rsidRPr="00FE2486">
        <w:rPr>
          <w:rStyle w:val="normaltextrun"/>
          <w:i/>
          <w:iCs/>
          <w:color w:val="000000"/>
        </w:rPr>
        <w:t>)</w:t>
      </w:r>
      <w:r w:rsidRPr="00FE2486">
        <w:rPr>
          <w:rStyle w:val="normaltextrun"/>
          <w:color w:val="000000"/>
        </w:rPr>
        <w:t> </w:t>
      </w:r>
      <w:r w:rsidRPr="00FE2486">
        <w:rPr>
          <w:rStyle w:val="eop"/>
          <w:color w:val="000000"/>
        </w:rPr>
        <w:t> </w:t>
      </w:r>
    </w:p>
    <w:p w14:paraId="4604414D" w14:textId="4B8AFBED" w:rsidR="00EC6001" w:rsidRPr="00FE2486" w:rsidRDefault="00EC6001" w:rsidP="00EC600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</w:pPr>
      <w:r w:rsidRPr="00FE2486">
        <w:rPr>
          <w:rStyle w:val="normaltextrun"/>
          <w:color w:val="000000"/>
        </w:rPr>
        <w:t>Au temps de la mise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en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ruine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des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écosystèmes</w:t>
      </w:r>
      <w:r w:rsidRPr="00FE2486">
        <w:rPr>
          <w:rStyle w:val="normaltextrun"/>
          <w:color w:val="000000"/>
        </w:rPr>
        <w:t>, de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nouvelles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normaltextrun"/>
          <w:color w:val="000000"/>
        </w:rPr>
        <w:t>dramaturgies pour le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spellingerror"/>
          <w:color w:val="000000"/>
        </w:rPr>
        <w:t>théâtre</w:t>
      </w:r>
      <w:r w:rsidRPr="00FE2486">
        <w:rPr>
          <w:rStyle w:val="apple-converted-space"/>
          <w:color w:val="000000"/>
        </w:rPr>
        <w:t> </w:t>
      </w:r>
      <w:r w:rsidRPr="00FE2486">
        <w:rPr>
          <w:rStyle w:val="contextualspellingandgrammarerror"/>
          <w:color w:val="000000"/>
        </w:rPr>
        <w:t>antique ?</w:t>
      </w:r>
      <w:r w:rsidR="00FE2486">
        <w:rPr>
          <w:rStyle w:val="contextualspellingandgrammarerror"/>
          <w:color w:val="000000"/>
        </w:rPr>
        <w:t xml:space="preserve"> </w:t>
      </w:r>
      <w:proofErr w:type="gramStart"/>
      <w:r w:rsidRPr="00FE2486">
        <w:rPr>
          <w:rStyle w:val="normaltextrun"/>
          <w:i/>
          <w:iCs/>
          <w:color w:val="000000"/>
        </w:rPr>
        <w:t>(</w:t>
      </w:r>
      <w:proofErr w:type="gramEnd"/>
      <w:r w:rsidRPr="00FE2486">
        <w:rPr>
          <w:rStyle w:val="normaltextrun"/>
          <w:i/>
          <w:iCs/>
          <w:color w:val="000000"/>
        </w:rPr>
        <w:t>Quentin</w:t>
      </w:r>
      <w:r w:rsidRPr="00FE2486">
        <w:rPr>
          <w:rStyle w:val="apple-converted-space"/>
          <w:i/>
          <w:iCs/>
          <w:color w:val="000000"/>
        </w:rPr>
        <w:t> </w:t>
      </w:r>
      <w:proofErr w:type="spellStart"/>
      <w:r w:rsidRPr="00FE2486">
        <w:rPr>
          <w:rStyle w:val="spellingerror"/>
          <w:i/>
          <w:iCs/>
          <w:color w:val="000000"/>
        </w:rPr>
        <w:t>Rioual</w:t>
      </w:r>
      <w:proofErr w:type="spellEnd"/>
      <w:r w:rsidRPr="00FE2486">
        <w:rPr>
          <w:rStyle w:val="normaltextrun"/>
          <w:i/>
          <w:iCs/>
          <w:color w:val="000000"/>
        </w:rPr>
        <w:t>, Université Paris Nanterre, Études</w:t>
      </w:r>
      <w:r w:rsidRPr="00FE2486">
        <w:rPr>
          <w:rStyle w:val="apple-converted-space"/>
          <w:i/>
          <w:iCs/>
          <w:color w:val="000000"/>
        </w:rPr>
        <w:t> </w:t>
      </w:r>
      <w:r w:rsidRPr="00FE2486">
        <w:rPr>
          <w:rStyle w:val="spellingerror"/>
          <w:i/>
          <w:iCs/>
          <w:color w:val="000000"/>
        </w:rPr>
        <w:t>théâtrales</w:t>
      </w:r>
      <w:r w:rsidRPr="00FE2486">
        <w:rPr>
          <w:rStyle w:val="normaltextrun"/>
          <w:i/>
          <w:iCs/>
          <w:color w:val="000000"/>
        </w:rPr>
        <w:t>)</w:t>
      </w:r>
      <w:r w:rsidRPr="00FE2486">
        <w:rPr>
          <w:rStyle w:val="normaltextrun"/>
          <w:color w:val="000000"/>
        </w:rPr>
        <w:t> </w:t>
      </w:r>
      <w:r w:rsidRPr="00FE2486">
        <w:rPr>
          <w:rStyle w:val="eop"/>
          <w:color w:val="000000"/>
        </w:rPr>
        <w:t> </w:t>
      </w:r>
    </w:p>
    <w:p w14:paraId="2C49FFD7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</w:pPr>
      <w:r w:rsidRPr="00FE2486">
        <w:rPr>
          <w:rStyle w:val="normaltextrun"/>
          <w:color w:val="000000"/>
        </w:rPr>
        <w:t> </w:t>
      </w:r>
      <w:r w:rsidRPr="00FE2486">
        <w:rPr>
          <w:rStyle w:val="eop"/>
          <w:color w:val="000000"/>
        </w:rPr>
        <w:t> </w:t>
      </w:r>
    </w:p>
    <w:p w14:paraId="2DE89EEB" w14:textId="46EC8D84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color w:val="000000"/>
          <w:lang w:val="en-US"/>
        </w:rPr>
        <w:t>1</w:t>
      </w:r>
      <w:r w:rsidR="00BD6A78" w:rsidRPr="00FE2486">
        <w:rPr>
          <w:rStyle w:val="normaltextrun"/>
          <w:color w:val="000000"/>
          <w:lang w:val="en-US"/>
        </w:rPr>
        <w:t>6h</w:t>
      </w:r>
      <w:r w:rsidRPr="00FE2486">
        <w:rPr>
          <w:rStyle w:val="normaltextrun"/>
          <w:color w:val="000000"/>
          <w:lang w:val="en-US"/>
        </w:rPr>
        <w:t>-16h</w:t>
      </w:r>
      <w:r w:rsidR="00BD6A78" w:rsidRPr="00FE2486">
        <w:rPr>
          <w:rStyle w:val="normaltextrun"/>
          <w:color w:val="000000"/>
          <w:lang w:val="en-US"/>
        </w:rPr>
        <w:t>30</w:t>
      </w:r>
      <w:r w:rsidRPr="00FE2486">
        <w:rPr>
          <w:rStyle w:val="normaltextrun"/>
          <w:color w:val="000000"/>
          <w:lang w:val="en-US"/>
        </w:rPr>
        <w:t xml:space="preserve"> pause / break</w:t>
      </w:r>
      <w:r w:rsidRPr="00FE2486">
        <w:rPr>
          <w:rStyle w:val="eop"/>
          <w:color w:val="000000"/>
          <w:lang w:val="en-US"/>
        </w:rPr>
        <w:t> </w:t>
      </w:r>
    </w:p>
    <w:p w14:paraId="50255F9B" w14:textId="77777777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eop"/>
          <w:lang w:val="en-US"/>
        </w:rPr>
        <w:t> </w:t>
      </w:r>
    </w:p>
    <w:p w14:paraId="44D1AD07" w14:textId="63EB414C" w:rsidR="00EC6001" w:rsidRPr="00FE2486" w:rsidRDefault="00EC6001" w:rsidP="00EC6001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color w:val="000000"/>
          <w:lang w:val="en-US"/>
        </w:rPr>
        <w:t>16h</w:t>
      </w:r>
      <w:r w:rsidR="00BD6A78" w:rsidRPr="00FE2486">
        <w:rPr>
          <w:rStyle w:val="normaltextrun"/>
          <w:color w:val="000000"/>
          <w:lang w:val="en-US"/>
        </w:rPr>
        <w:t>30</w:t>
      </w:r>
      <w:r w:rsidRPr="00FE2486">
        <w:rPr>
          <w:rStyle w:val="normaltextrun"/>
          <w:color w:val="000000"/>
          <w:lang w:val="en-US"/>
        </w:rPr>
        <w:t>-17h</w:t>
      </w:r>
      <w:r w:rsidR="00BD6A78" w:rsidRPr="00FE2486">
        <w:rPr>
          <w:rStyle w:val="normaltextrun"/>
          <w:color w:val="000000"/>
          <w:lang w:val="en-US"/>
        </w:rPr>
        <w:t>30</w:t>
      </w:r>
      <w:r w:rsidRPr="00FE2486">
        <w:rPr>
          <w:rStyle w:val="eop"/>
          <w:color w:val="000000"/>
          <w:lang w:val="en-US"/>
        </w:rPr>
        <w:t> </w:t>
      </w:r>
    </w:p>
    <w:p w14:paraId="639428B0" w14:textId="652FA721" w:rsidR="00EC6001" w:rsidRPr="00FE2486" w:rsidRDefault="00EC6001" w:rsidP="003C71E5">
      <w:pPr>
        <w:pStyle w:val="paragraph"/>
        <w:spacing w:before="0" w:beforeAutospacing="0" w:after="0" w:afterAutospacing="0"/>
        <w:jc w:val="both"/>
        <w:textAlignment w:val="baseline"/>
        <w:rPr>
          <w:lang w:val="en-US"/>
        </w:rPr>
      </w:pPr>
      <w:r w:rsidRPr="00FE2486">
        <w:rPr>
          <w:rStyle w:val="normaltextrun"/>
          <w:b/>
          <w:bCs/>
          <w:color w:val="000000"/>
          <w:lang w:val="en-US"/>
        </w:rPr>
        <w:t>plenary /</w:t>
      </w:r>
      <w:r w:rsidRPr="00FE2486">
        <w:rPr>
          <w:rStyle w:val="apple-converted-space"/>
          <w:b/>
          <w:bCs/>
          <w:color w:val="000000"/>
          <w:lang w:val="en-US"/>
        </w:rPr>
        <w:t> </w:t>
      </w:r>
      <w:proofErr w:type="spellStart"/>
      <w:r w:rsidRPr="00FE2486">
        <w:rPr>
          <w:rStyle w:val="spellingerror"/>
          <w:b/>
          <w:bCs/>
          <w:color w:val="000000"/>
          <w:lang w:val="en-US"/>
        </w:rPr>
        <w:t>plénière</w:t>
      </w:r>
      <w:proofErr w:type="spellEnd"/>
      <w:r w:rsidRPr="00FE2486">
        <w:rPr>
          <w:rStyle w:val="normaltextrun"/>
          <w:color w:val="000000"/>
          <w:lang w:val="en-US"/>
        </w:rPr>
        <w:t>  </w:t>
      </w:r>
      <w:r w:rsidRPr="00FE2486">
        <w:rPr>
          <w:rStyle w:val="eop"/>
          <w:color w:val="000000"/>
          <w:lang w:val="en-US"/>
        </w:rPr>
        <w:t> </w:t>
      </w:r>
      <w:r w:rsidRPr="00FE2486">
        <w:rPr>
          <w:rStyle w:val="normaltextrun"/>
          <w:color w:val="000000"/>
          <w:lang w:val="en-US"/>
        </w:rPr>
        <w:t>Respondent/</w:t>
      </w:r>
      <w:proofErr w:type="spellStart"/>
      <w:r w:rsidRPr="00FE2486">
        <w:rPr>
          <w:rStyle w:val="spellingerror"/>
          <w:color w:val="000000"/>
          <w:lang w:val="en-US"/>
        </w:rPr>
        <w:t>Modération</w:t>
      </w:r>
      <w:proofErr w:type="spellEnd"/>
      <w:r w:rsidRPr="00FE2486">
        <w:rPr>
          <w:rStyle w:val="normaltextrun"/>
          <w:color w:val="000000"/>
          <w:lang w:val="en-US"/>
        </w:rPr>
        <w:t>: Fiona Macintosh, University of Oxford, APGRD, Classical Reception </w:t>
      </w:r>
      <w:r w:rsidRPr="00FE2486">
        <w:rPr>
          <w:rStyle w:val="eop"/>
          <w:color w:val="000000"/>
          <w:lang w:val="en-US"/>
        </w:rPr>
        <w:t> </w:t>
      </w:r>
    </w:p>
    <w:sectPr w:rsidR="00EC6001" w:rsidRPr="00FE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92E7D"/>
    <w:multiLevelType w:val="multilevel"/>
    <w:tmpl w:val="4EF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94312F"/>
    <w:multiLevelType w:val="multilevel"/>
    <w:tmpl w:val="0EDA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8354EE"/>
    <w:multiLevelType w:val="multilevel"/>
    <w:tmpl w:val="F61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01"/>
    <w:rsid w:val="002703DB"/>
    <w:rsid w:val="00290F11"/>
    <w:rsid w:val="003C71E5"/>
    <w:rsid w:val="0044042C"/>
    <w:rsid w:val="00696CBA"/>
    <w:rsid w:val="006F28A3"/>
    <w:rsid w:val="00782305"/>
    <w:rsid w:val="00884349"/>
    <w:rsid w:val="00BD6A78"/>
    <w:rsid w:val="00C35D1D"/>
    <w:rsid w:val="00C82EA8"/>
    <w:rsid w:val="00DA13B5"/>
    <w:rsid w:val="00EC6001"/>
    <w:rsid w:val="00F42579"/>
    <w:rsid w:val="00F82ED4"/>
    <w:rsid w:val="00FE2486"/>
    <w:rsid w:val="0F98B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932BC2"/>
  <w15:chartTrackingRefBased/>
  <w15:docId w15:val="{8FFBF650-B2F6-1943-94F7-D47CE51E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C6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rmaltextrun">
    <w:name w:val="normaltextrun"/>
    <w:basedOn w:val="Policepardfaut"/>
    <w:rsid w:val="00EC6001"/>
  </w:style>
  <w:style w:type="character" w:customStyle="1" w:styleId="eop">
    <w:name w:val="eop"/>
    <w:basedOn w:val="Policepardfaut"/>
    <w:rsid w:val="00EC6001"/>
  </w:style>
  <w:style w:type="character" w:customStyle="1" w:styleId="apple-converted-space">
    <w:name w:val="apple-converted-space"/>
    <w:basedOn w:val="Policepardfaut"/>
    <w:rsid w:val="00EC6001"/>
  </w:style>
  <w:style w:type="character" w:customStyle="1" w:styleId="spellingerror">
    <w:name w:val="spellingerror"/>
    <w:basedOn w:val="Policepardfaut"/>
    <w:rsid w:val="00EC6001"/>
  </w:style>
  <w:style w:type="character" w:customStyle="1" w:styleId="scxw238584379">
    <w:name w:val="scxw238584379"/>
    <w:basedOn w:val="Policepardfaut"/>
    <w:rsid w:val="00EC6001"/>
  </w:style>
  <w:style w:type="character" w:customStyle="1" w:styleId="contextualspellingandgrammarerror">
    <w:name w:val="contextualspellingandgrammarerror"/>
    <w:basedOn w:val="Policepardfaut"/>
    <w:rsid w:val="00EC6001"/>
  </w:style>
  <w:style w:type="paragraph" w:styleId="Paragraphedeliste">
    <w:name w:val="List Paragraph"/>
    <w:basedOn w:val="Normal"/>
    <w:uiPriority w:val="34"/>
    <w:qFormat/>
    <w:rsid w:val="00BD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400</Words>
  <Characters>2250</Characters>
  <Application>Microsoft Office Word</Application>
  <DocSecurity>0</DocSecurity>
  <Lines>39</Lines>
  <Paragraphs>7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Baudou</dc:creator>
  <cp:keywords/>
  <dc:description/>
  <cp:lastModifiedBy>Estelle Baudou</cp:lastModifiedBy>
  <cp:revision>17</cp:revision>
  <cp:lastPrinted>2021-11-07T17:21:00Z</cp:lastPrinted>
  <dcterms:created xsi:type="dcterms:W3CDTF">2021-10-28T14:22:00Z</dcterms:created>
  <dcterms:modified xsi:type="dcterms:W3CDTF">2021-11-11T10:06:00Z</dcterms:modified>
</cp:coreProperties>
</file>