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DC679" w14:textId="5C17EAD9" w:rsidR="00F54C53" w:rsidRPr="00D90BBD" w:rsidRDefault="00F54C53" w:rsidP="00D90BBD">
      <w:pPr>
        <w:pStyle w:val="Title"/>
        <w:jc w:val="center"/>
        <w:rPr>
          <w:lang w:val="en-US"/>
        </w:rPr>
      </w:pPr>
      <w:r w:rsidRPr="00F54C53">
        <w:rPr>
          <w:lang w:val="en-US"/>
        </w:rPr>
        <w:t>Collective Trauma and Contemporary Crises in Performances of Ancient Tragedies</w:t>
      </w:r>
    </w:p>
    <w:p w14:paraId="21345790" w14:textId="700FEC60" w:rsidR="003E03F3" w:rsidRDefault="003E03F3" w:rsidP="00445AED">
      <w:pPr>
        <w:spacing w:line="240" w:lineRule="auto"/>
        <w:ind w:firstLine="0"/>
        <w:jc w:val="left"/>
        <w:rPr>
          <w:rFonts w:ascii="Times New Roman" w:hAnsi="Times New Roman"/>
          <w:bCs w:val="0"/>
          <w:sz w:val="24"/>
          <w:szCs w:val="24"/>
          <w:u w:val="single"/>
          <w:lang w:val="en-US"/>
        </w:rPr>
      </w:pPr>
    </w:p>
    <w:p w14:paraId="2DEC2081" w14:textId="77777777" w:rsidR="003E03F3" w:rsidRDefault="003E03F3" w:rsidP="00445AED">
      <w:pPr>
        <w:spacing w:line="240" w:lineRule="auto"/>
        <w:ind w:firstLine="0"/>
        <w:jc w:val="left"/>
        <w:rPr>
          <w:rFonts w:ascii="Times New Roman" w:hAnsi="Times New Roman"/>
          <w:bCs w:val="0"/>
          <w:sz w:val="24"/>
          <w:szCs w:val="24"/>
          <w:u w:val="single"/>
          <w:lang w:val="en-US"/>
        </w:rPr>
      </w:pPr>
    </w:p>
    <w:p w14:paraId="17CBC6C8" w14:textId="6F8DC9F7" w:rsidR="00F54C53" w:rsidRPr="00445AED" w:rsidRDefault="00F54C53" w:rsidP="00445AED">
      <w:pPr>
        <w:pStyle w:val="Subtitle"/>
        <w:ind w:firstLine="0"/>
        <w:jc w:val="left"/>
        <w:rPr>
          <w:color w:val="000000" w:themeColor="text1"/>
          <w:sz w:val="28"/>
          <w:szCs w:val="28"/>
          <w:lang w:val="en-US"/>
        </w:rPr>
      </w:pPr>
      <w:r w:rsidRPr="00445AED">
        <w:rPr>
          <w:b/>
          <w:color w:val="000000" w:themeColor="text1"/>
          <w:sz w:val="28"/>
          <w:szCs w:val="28"/>
          <w:lang w:val="en-US"/>
        </w:rPr>
        <w:t>Date:</w:t>
      </w:r>
      <w:r w:rsidRPr="00445AED">
        <w:rPr>
          <w:color w:val="000000" w:themeColor="text1"/>
          <w:sz w:val="28"/>
          <w:szCs w:val="28"/>
          <w:lang w:val="en-US"/>
        </w:rPr>
        <w:t xml:space="preserve"> 30th of June 2021 (10am-5pm; London time)</w:t>
      </w:r>
      <w:r w:rsidR="00445AED">
        <w:rPr>
          <w:color w:val="000000" w:themeColor="text1"/>
          <w:sz w:val="28"/>
          <w:szCs w:val="28"/>
          <w:lang w:val="en-US"/>
        </w:rPr>
        <w:br/>
      </w:r>
      <w:proofErr w:type="spellStart"/>
      <w:r w:rsidRPr="00445AED">
        <w:rPr>
          <w:b/>
          <w:color w:val="000000" w:themeColor="text1"/>
          <w:sz w:val="28"/>
          <w:szCs w:val="28"/>
        </w:rPr>
        <w:t>Organisation</w:t>
      </w:r>
      <w:proofErr w:type="spellEnd"/>
      <w:r w:rsidRPr="00445AED">
        <w:rPr>
          <w:b/>
          <w:color w:val="000000" w:themeColor="text1"/>
          <w:sz w:val="28"/>
          <w:szCs w:val="28"/>
        </w:rPr>
        <w:t>:</w:t>
      </w:r>
      <w:r w:rsidRPr="00445AED">
        <w:rPr>
          <w:color w:val="000000" w:themeColor="text1"/>
          <w:sz w:val="28"/>
          <w:szCs w:val="28"/>
        </w:rPr>
        <w:t xml:space="preserve"> Estelle </w:t>
      </w:r>
      <w:proofErr w:type="spellStart"/>
      <w:r w:rsidRPr="00445AED">
        <w:rPr>
          <w:color w:val="000000" w:themeColor="text1"/>
          <w:sz w:val="28"/>
          <w:szCs w:val="28"/>
        </w:rPr>
        <w:t>Baudou</w:t>
      </w:r>
      <w:proofErr w:type="spellEnd"/>
      <w:r w:rsidRPr="00445AED">
        <w:rPr>
          <w:color w:val="000000" w:themeColor="text1"/>
          <w:sz w:val="28"/>
          <w:szCs w:val="28"/>
        </w:rPr>
        <w:t xml:space="preserve"> (Oxford) and Silke </w:t>
      </w:r>
      <w:proofErr w:type="spellStart"/>
      <w:r w:rsidRPr="00445AED">
        <w:rPr>
          <w:color w:val="000000" w:themeColor="text1"/>
          <w:sz w:val="28"/>
          <w:szCs w:val="28"/>
        </w:rPr>
        <w:t>Felber</w:t>
      </w:r>
      <w:proofErr w:type="spellEnd"/>
      <w:r w:rsidRPr="00445AED">
        <w:rPr>
          <w:color w:val="000000" w:themeColor="text1"/>
          <w:sz w:val="28"/>
          <w:szCs w:val="28"/>
        </w:rPr>
        <w:t xml:space="preserve"> (Vienna)</w:t>
      </w:r>
      <w:r w:rsidRPr="00445AED"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  <w:t xml:space="preserve"> </w:t>
      </w:r>
    </w:p>
    <w:p w14:paraId="0F7C807D" w14:textId="5CC43EA0" w:rsidR="00F54C53" w:rsidRPr="003E03F3" w:rsidRDefault="00F54C53" w:rsidP="00445AED">
      <w:pPr>
        <w:spacing w:line="240" w:lineRule="auto"/>
        <w:ind w:firstLine="0"/>
        <w:jc w:val="left"/>
        <w:rPr>
          <w:rFonts w:ascii="Times New Roman" w:hAnsi="Times New Roman"/>
          <w:bCs w:val="0"/>
          <w:sz w:val="28"/>
          <w:szCs w:val="28"/>
          <w:lang w:val="en-US"/>
        </w:rPr>
      </w:pPr>
    </w:p>
    <w:p w14:paraId="3F77FA43" w14:textId="77777777" w:rsidR="003E03F3" w:rsidRPr="00445AED" w:rsidRDefault="00F54C53" w:rsidP="00445AED">
      <w:pPr>
        <w:pStyle w:val="Heading1"/>
        <w:ind w:firstLine="0"/>
        <w:jc w:val="left"/>
        <w:rPr>
          <w:b/>
          <w:color w:val="000000" w:themeColor="text1"/>
          <w:lang w:val="en-US"/>
        </w:rPr>
      </w:pPr>
      <w:r w:rsidRPr="00445AED">
        <w:rPr>
          <w:b/>
          <w:color w:val="000000" w:themeColor="text1"/>
          <w:lang w:val="en-US"/>
        </w:rPr>
        <w:t>Summary:</w:t>
      </w:r>
    </w:p>
    <w:p w14:paraId="1FF0C748" w14:textId="66D6834F" w:rsidR="00F54C53" w:rsidRPr="00445AED" w:rsidRDefault="00F54C53" w:rsidP="00D90BBD">
      <w:pPr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Numerous artists are currently invoking Greco-Roman antiquity in their reflections on war, terror, the </w:t>
      </w:r>
      <w:proofErr w:type="spellStart"/>
      <w:r w:rsidRPr="00445AED">
        <w:rPr>
          <w:rFonts w:asciiTheme="minorHAnsi" w:hAnsiTheme="minorHAnsi" w:cstheme="minorHAnsi"/>
          <w:sz w:val="28"/>
          <w:szCs w:val="28"/>
          <w:lang w:val="en-US"/>
        </w:rPr>
        <w:t>anthropocene</w:t>
      </w:r>
      <w:proofErr w:type="spellEnd"/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, and the financial and health crises. Ancient dramatic scripts appear to provide useful foils for representations of the pain and fragmentation of post-traumatic memories. This event will challenge the notion that trauma is unrepresentable by examining the performance of trauma on contemporary stages: how do performing artists acknowledge contemporary crises and perform the impact of these crises on groups and individuals while using ancient materials? </w:t>
      </w:r>
    </w:p>
    <w:p w14:paraId="46DC7610" w14:textId="77777777" w:rsidR="003E03F3" w:rsidRPr="00445AED" w:rsidRDefault="003E03F3" w:rsidP="00445AED">
      <w:pPr>
        <w:jc w:val="left"/>
        <w:rPr>
          <w:rFonts w:asciiTheme="minorHAnsi" w:hAnsiTheme="minorHAnsi" w:cstheme="minorHAnsi"/>
          <w:sz w:val="28"/>
          <w:szCs w:val="28"/>
          <w:lang w:val="en-US"/>
        </w:rPr>
      </w:pPr>
    </w:p>
    <w:p w14:paraId="234D95A2" w14:textId="01036663" w:rsidR="00F54C53" w:rsidRPr="00445AED" w:rsidRDefault="00F54C53" w:rsidP="00445AED">
      <w:pPr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The event will consist of two roundtable discussions with scholars and practitioners, each preceded by a pre- recorded conversation with distinguished </w:t>
      </w:r>
      <w:r w:rsidR="00E33102" w:rsidRPr="00445AED">
        <w:rPr>
          <w:rFonts w:asciiTheme="minorHAnsi" w:hAnsiTheme="minorHAnsi" w:cstheme="minorHAnsi"/>
          <w:sz w:val="28"/>
          <w:szCs w:val="28"/>
          <w:lang w:val="en-US"/>
        </w:rPr>
        <w:t>artists (</w:t>
      </w:r>
      <w:r w:rsidR="00E33102" w:rsidRPr="00445AED">
        <w:rPr>
          <w:rFonts w:asciiTheme="minorHAnsi" w:hAnsiTheme="minorHAnsi" w:cstheme="minorHAnsi"/>
          <w:b/>
          <w:sz w:val="28"/>
          <w:szCs w:val="28"/>
          <w:lang w:val="en-US"/>
        </w:rPr>
        <w:t>Peter Sellars</w:t>
      </w:r>
      <w:r w:rsidR="00E33102"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 / </w:t>
      </w:r>
      <w:r w:rsidR="00E33102" w:rsidRPr="00445AED">
        <w:rPr>
          <w:rFonts w:asciiTheme="minorHAnsi" w:hAnsiTheme="minorHAnsi" w:cstheme="minorHAnsi"/>
          <w:b/>
          <w:sz w:val="28"/>
          <w:szCs w:val="28"/>
          <w:lang w:val="en-US"/>
        </w:rPr>
        <w:t>Ian Rickson</w:t>
      </w:r>
      <w:r w:rsidR="00E33102"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 and </w:t>
      </w:r>
      <w:r w:rsidR="00E33102" w:rsidRPr="00445AED">
        <w:rPr>
          <w:rFonts w:asciiTheme="minorHAnsi" w:hAnsiTheme="minorHAnsi" w:cstheme="minorHAnsi"/>
          <w:b/>
          <w:sz w:val="28"/>
          <w:szCs w:val="28"/>
          <w:lang w:val="en-US"/>
        </w:rPr>
        <w:t>Kae Tempest</w:t>
      </w:r>
      <w:r w:rsidR="00E33102" w:rsidRPr="00445AED">
        <w:rPr>
          <w:rFonts w:asciiTheme="minorHAnsi" w:hAnsiTheme="minorHAnsi" w:cstheme="minorHAnsi"/>
          <w:sz w:val="28"/>
          <w:szCs w:val="28"/>
          <w:lang w:val="en-US"/>
        </w:rPr>
        <w:t>)</w:t>
      </w:r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. The first roundtable discussion is titled </w:t>
      </w:r>
      <w:r w:rsidRPr="00445AED">
        <w:rPr>
          <w:rFonts w:asciiTheme="minorHAnsi" w:hAnsiTheme="minorHAnsi" w:cstheme="minorHAnsi"/>
          <w:b/>
          <w:sz w:val="28"/>
          <w:szCs w:val="28"/>
          <w:lang w:val="en-US"/>
        </w:rPr>
        <w:t>‘</w:t>
      </w:r>
      <w:proofErr w:type="spellStart"/>
      <w:r w:rsidRPr="00445AED">
        <w:rPr>
          <w:rFonts w:asciiTheme="minorHAnsi" w:hAnsiTheme="minorHAnsi" w:cstheme="minorHAnsi"/>
          <w:b/>
          <w:sz w:val="28"/>
          <w:szCs w:val="28"/>
          <w:lang w:val="en-US"/>
        </w:rPr>
        <w:t>Mediatisation</w:t>
      </w:r>
      <w:proofErr w:type="spellEnd"/>
      <w:r w:rsidRPr="00445AED">
        <w:rPr>
          <w:rFonts w:asciiTheme="minorHAnsi" w:hAnsiTheme="minorHAnsi" w:cstheme="minorHAnsi"/>
          <w:b/>
          <w:sz w:val="28"/>
          <w:szCs w:val="28"/>
          <w:lang w:val="en-US"/>
        </w:rPr>
        <w:t xml:space="preserve"> and Performability of Collective Trauma’</w:t>
      </w:r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, and the second </w:t>
      </w:r>
      <w:r w:rsidRPr="00445AED">
        <w:rPr>
          <w:rFonts w:asciiTheme="minorHAnsi" w:hAnsiTheme="minorHAnsi" w:cstheme="minorHAnsi"/>
          <w:b/>
          <w:sz w:val="28"/>
          <w:szCs w:val="28"/>
          <w:lang w:val="en-US"/>
        </w:rPr>
        <w:t>‘Bodily Response to Crises: Performing the Spread of Collective Trauma’</w:t>
      </w:r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</w:p>
    <w:p w14:paraId="257987BC" w14:textId="77777777" w:rsidR="003E03F3" w:rsidRPr="00445AED" w:rsidRDefault="003E03F3" w:rsidP="00445AED">
      <w:pPr>
        <w:jc w:val="left"/>
        <w:rPr>
          <w:rFonts w:asciiTheme="minorHAnsi" w:hAnsiTheme="minorHAnsi" w:cstheme="minorHAnsi"/>
          <w:sz w:val="28"/>
          <w:szCs w:val="28"/>
          <w:lang w:val="en-US"/>
        </w:rPr>
      </w:pPr>
    </w:p>
    <w:p w14:paraId="6D5A75CC" w14:textId="286669B4" w:rsidR="00237BC1" w:rsidRPr="00445AED" w:rsidRDefault="00F54C53" w:rsidP="00445AED">
      <w:pPr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This event will be broadcast live on the </w:t>
      </w:r>
      <w:hyperlink r:id="rId5" w:history="1">
        <w:r w:rsidRPr="00445AED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APGRD You</w:t>
        </w:r>
        <w:r w:rsidR="00445AED" w:rsidRPr="00445AED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T</w:t>
        </w:r>
        <w:r w:rsidRPr="00445AED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ube Channel</w:t>
        </w:r>
      </w:hyperlink>
      <w:r w:rsidRPr="00445AED">
        <w:rPr>
          <w:rFonts w:asciiTheme="minorHAnsi" w:hAnsiTheme="minorHAnsi" w:cstheme="minorHAnsi"/>
          <w:sz w:val="28"/>
          <w:szCs w:val="28"/>
          <w:lang w:val="en-US"/>
        </w:rPr>
        <w:t>. The roundtable discussions will include questions from the audience.</w:t>
      </w:r>
    </w:p>
    <w:p w14:paraId="43AACD0D" w14:textId="29850B10" w:rsidR="00F54C53" w:rsidRPr="00445AED" w:rsidRDefault="00F54C53" w:rsidP="00445AED">
      <w:pPr>
        <w:pStyle w:val="Heading1"/>
        <w:ind w:firstLine="0"/>
        <w:jc w:val="left"/>
        <w:rPr>
          <w:b/>
          <w:color w:val="000000" w:themeColor="text1"/>
          <w:lang w:val="en-US"/>
        </w:rPr>
      </w:pPr>
      <w:r w:rsidRPr="00445AED">
        <w:rPr>
          <w:b/>
          <w:color w:val="000000" w:themeColor="text1"/>
          <w:lang w:val="en-US"/>
        </w:rPr>
        <w:lastRenderedPageBreak/>
        <w:t>Timetable</w:t>
      </w:r>
    </w:p>
    <w:p w14:paraId="063BF0E3" w14:textId="6551EA42" w:rsidR="00445AED" w:rsidRDefault="00445AED" w:rsidP="00D90BBD">
      <w:pPr>
        <w:spacing w:line="240" w:lineRule="auto"/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All times UK time</w:t>
      </w:r>
    </w:p>
    <w:p w14:paraId="1294CB35" w14:textId="77777777" w:rsidR="00445AED" w:rsidRDefault="00445AED" w:rsidP="00D90BBD">
      <w:pPr>
        <w:spacing w:line="240" w:lineRule="auto"/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</w:p>
    <w:p w14:paraId="230C54BF" w14:textId="1817AD74" w:rsidR="00F54C53" w:rsidRPr="00445AED" w:rsidRDefault="00F54C53" w:rsidP="00D90BBD">
      <w:pPr>
        <w:spacing w:line="276" w:lineRule="auto"/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445AED">
        <w:rPr>
          <w:rFonts w:asciiTheme="minorHAnsi" w:hAnsiTheme="minorHAnsi" w:cstheme="minorHAnsi"/>
          <w:b/>
          <w:sz w:val="28"/>
          <w:szCs w:val="28"/>
          <w:lang w:val="en-US"/>
        </w:rPr>
        <w:t>10.00</w:t>
      </w:r>
      <w:r w:rsidR="00445AED">
        <w:rPr>
          <w:rFonts w:asciiTheme="minorHAnsi" w:hAnsiTheme="minorHAnsi" w:cstheme="minorHAnsi"/>
          <w:b/>
          <w:sz w:val="28"/>
          <w:szCs w:val="28"/>
          <w:lang w:val="en-US"/>
        </w:rPr>
        <w:t>am:</w:t>
      </w:r>
      <w:r w:rsidR="00445AE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Introduction by Estelle </w:t>
      </w:r>
      <w:proofErr w:type="spellStart"/>
      <w:r w:rsidRPr="00445AED">
        <w:rPr>
          <w:rFonts w:asciiTheme="minorHAnsi" w:hAnsiTheme="minorHAnsi" w:cstheme="minorHAnsi"/>
          <w:sz w:val="28"/>
          <w:szCs w:val="28"/>
          <w:lang w:val="en-US"/>
        </w:rPr>
        <w:t>Baudou</w:t>
      </w:r>
      <w:proofErr w:type="spellEnd"/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 (Oxford) and Silke Felber (Vienna) </w:t>
      </w:r>
    </w:p>
    <w:p w14:paraId="4C5B206A" w14:textId="11568804" w:rsidR="00F54C53" w:rsidRPr="00445AED" w:rsidRDefault="00F54C53" w:rsidP="00D90BBD">
      <w:pPr>
        <w:spacing w:line="276" w:lineRule="auto"/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445AED">
        <w:rPr>
          <w:rFonts w:asciiTheme="minorHAnsi" w:hAnsiTheme="minorHAnsi" w:cstheme="minorHAnsi"/>
          <w:b/>
          <w:sz w:val="28"/>
          <w:szCs w:val="28"/>
          <w:lang w:val="en-US"/>
        </w:rPr>
        <w:t>10.</w:t>
      </w:r>
      <w:r w:rsidR="00FE2E17" w:rsidRPr="00445AED">
        <w:rPr>
          <w:rFonts w:asciiTheme="minorHAnsi" w:hAnsiTheme="minorHAnsi" w:cstheme="minorHAnsi"/>
          <w:b/>
          <w:sz w:val="28"/>
          <w:szCs w:val="28"/>
          <w:lang w:val="en-US"/>
        </w:rPr>
        <w:t>1</w:t>
      </w:r>
      <w:r w:rsidR="00445AED">
        <w:rPr>
          <w:rFonts w:asciiTheme="minorHAnsi" w:hAnsiTheme="minorHAnsi" w:cstheme="minorHAnsi"/>
          <w:b/>
          <w:sz w:val="28"/>
          <w:szCs w:val="28"/>
          <w:lang w:val="en-US"/>
        </w:rPr>
        <w:t>5am:</w:t>
      </w:r>
      <w:r w:rsidR="00445AE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445AED">
        <w:rPr>
          <w:rFonts w:asciiTheme="minorHAnsi" w:hAnsiTheme="minorHAnsi" w:cstheme="minorHAnsi"/>
          <w:sz w:val="28"/>
          <w:szCs w:val="28"/>
          <w:lang w:val="en-US"/>
        </w:rPr>
        <w:t>Pre-recorded interview with Peter Sellars (theatre director)</w:t>
      </w:r>
    </w:p>
    <w:p w14:paraId="50976777" w14:textId="6AA9AFBE" w:rsidR="00F54C53" w:rsidRPr="00445AED" w:rsidRDefault="00F54C53" w:rsidP="00D90BBD">
      <w:pPr>
        <w:spacing w:line="240" w:lineRule="auto"/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</w:p>
    <w:p w14:paraId="2A8A659F" w14:textId="6243A200" w:rsidR="00F54C53" w:rsidRPr="00445AED" w:rsidRDefault="00445AED" w:rsidP="00D90BBD">
      <w:pPr>
        <w:spacing w:line="240" w:lineRule="auto"/>
        <w:ind w:firstLine="0"/>
        <w:jc w:val="left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11.30am: </w:t>
      </w:r>
      <w:r w:rsidR="00F54C53" w:rsidRPr="00445AED">
        <w:rPr>
          <w:rFonts w:asciiTheme="minorHAnsi" w:hAnsiTheme="minorHAnsi" w:cstheme="minorHAnsi"/>
          <w:b/>
          <w:sz w:val="28"/>
          <w:szCs w:val="28"/>
          <w:lang w:val="en-US"/>
        </w:rPr>
        <w:t xml:space="preserve">BREAK </w:t>
      </w:r>
    </w:p>
    <w:p w14:paraId="33647A6A" w14:textId="77777777" w:rsidR="00F54C53" w:rsidRPr="00445AED" w:rsidRDefault="00F54C53" w:rsidP="00D90BBD">
      <w:pPr>
        <w:spacing w:line="240" w:lineRule="auto"/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</w:p>
    <w:p w14:paraId="56A713E5" w14:textId="36C2514B" w:rsidR="00F54C53" w:rsidRPr="00445AED" w:rsidRDefault="00F54C53" w:rsidP="00D90BBD">
      <w:pPr>
        <w:spacing w:line="276" w:lineRule="auto"/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445AED">
        <w:rPr>
          <w:rFonts w:asciiTheme="minorHAnsi" w:hAnsiTheme="minorHAnsi" w:cstheme="minorHAnsi"/>
          <w:b/>
          <w:sz w:val="28"/>
          <w:szCs w:val="28"/>
          <w:lang w:val="en-US"/>
        </w:rPr>
        <w:t>11.45</w:t>
      </w:r>
      <w:r w:rsidR="00445AED">
        <w:rPr>
          <w:rFonts w:asciiTheme="minorHAnsi" w:hAnsiTheme="minorHAnsi" w:cstheme="minorHAnsi"/>
          <w:b/>
          <w:sz w:val="28"/>
          <w:szCs w:val="28"/>
          <w:lang w:val="en-US"/>
        </w:rPr>
        <w:t>am</w:t>
      </w:r>
      <w:r w:rsidRPr="00445AED">
        <w:rPr>
          <w:rFonts w:asciiTheme="minorHAnsi" w:hAnsiTheme="minorHAnsi" w:cstheme="minorHAnsi"/>
          <w:b/>
          <w:sz w:val="28"/>
          <w:szCs w:val="28"/>
          <w:lang w:val="en-US"/>
        </w:rPr>
        <w:t>-1pm</w:t>
      </w:r>
      <w:r w:rsidR="00445AED" w:rsidRPr="00445AED">
        <w:rPr>
          <w:rFonts w:asciiTheme="minorHAnsi" w:hAnsiTheme="minorHAnsi" w:cstheme="minorHAnsi"/>
          <w:b/>
          <w:sz w:val="28"/>
          <w:szCs w:val="28"/>
          <w:lang w:val="en-US"/>
        </w:rPr>
        <w:t>:</w:t>
      </w:r>
      <w:r w:rsidR="00445AE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445AED">
        <w:rPr>
          <w:rFonts w:asciiTheme="minorHAnsi" w:hAnsiTheme="minorHAnsi" w:cstheme="minorHAnsi"/>
          <w:sz w:val="28"/>
          <w:szCs w:val="28"/>
          <w:lang w:val="en-US"/>
        </w:rPr>
        <w:t>Roundtable discussion: ‘</w:t>
      </w:r>
      <w:proofErr w:type="spellStart"/>
      <w:r w:rsidRPr="00445AED">
        <w:rPr>
          <w:rFonts w:asciiTheme="minorHAnsi" w:hAnsiTheme="minorHAnsi" w:cstheme="minorHAnsi"/>
          <w:sz w:val="28"/>
          <w:szCs w:val="28"/>
          <w:lang w:val="en-US"/>
        </w:rPr>
        <w:t>Mediatization</w:t>
      </w:r>
      <w:proofErr w:type="spellEnd"/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 and Performability of Collective Trauma’</w:t>
      </w:r>
      <w:r w:rsidR="00445AED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proofErr w:type="gramStart"/>
      <w:r w:rsidRPr="00445AED">
        <w:rPr>
          <w:rFonts w:asciiTheme="minorHAnsi" w:hAnsiTheme="minorHAnsi" w:cstheme="minorHAnsi"/>
          <w:sz w:val="28"/>
          <w:szCs w:val="28"/>
          <w:lang w:val="fr-FR"/>
        </w:rPr>
        <w:t>Participants:</w:t>
      </w:r>
      <w:proofErr w:type="gramEnd"/>
      <w:r w:rsidRPr="00445AED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</w:p>
    <w:p w14:paraId="62B30CC9" w14:textId="2FF29955" w:rsidR="00F54C53" w:rsidRPr="00445AED" w:rsidRDefault="00F54C53" w:rsidP="00D90BBD">
      <w:pPr>
        <w:pStyle w:val="ListParagraph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Clare </w:t>
      </w:r>
      <w:proofErr w:type="spellStart"/>
      <w:r w:rsidRPr="00445AED">
        <w:rPr>
          <w:rFonts w:asciiTheme="minorHAnsi" w:hAnsiTheme="minorHAnsi" w:cstheme="minorHAnsi"/>
          <w:sz w:val="28"/>
          <w:szCs w:val="28"/>
          <w:lang w:val="en-US"/>
        </w:rPr>
        <w:t>Finburgh-Delijani</w:t>
      </w:r>
      <w:proofErr w:type="spellEnd"/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 (Professor in Theatre and Performance, Goldsmiths, University of London) </w:t>
      </w:r>
    </w:p>
    <w:p w14:paraId="09FE57A2" w14:textId="088DD2B8" w:rsidR="00F54C53" w:rsidRPr="00445AED" w:rsidRDefault="00F54C53" w:rsidP="00D90BBD">
      <w:pPr>
        <w:pStyle w:val="ListParagraph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sz w:val="28"/>
          <w:szCs w:val="28"/>
          <w:lang w:val="fr-FR"/>
        </w:rPr>
      </w:pPr>
      <w:r w:rsidRPr="00445AED">
        <w:rPr>
          <w:rFonts w:asciiTheme="minorHAnsi" w:hAnsiTheme="minorHAnsi" w:cstheme="minorHAnsi"/>
          <w:sz w:val="28"/>
          <w:szCs w:val="28"/>
          <w:lang w:val="fr-FR"/>
        </w:rPr>
        <w:t xml:space="preserve">Justine McConnell (Senior </w:t>
      </w:r>
      <w:proofErr w:type="spellStart"/>
      <w:r w:rsidRPr="00445AED">
        <w:rPr>
          <w:rFonts w:asciiTheme="minorHAnsi" w:hAnsiTheme="minorHAnsi" w:cstheme="minorHAnsi"/>
          <w:sz w:val="28"/>
          <w:szCs w:val="28"/>
          <w:lang w:val="fr-FR"/>
        </w:rPr>
        <w:t>Lecturer</w:t>
      </w:r>
      <w:proofErr w:type="spellEnd"/>
      <w:r w:rsidRPr="00445AED">
        <w:rPr>
          <w:rFonts w:asciiTheme="minorHAnsi" w:hAnsiTheme="minorHAnsi" w:cstheme="minorHAnsi"/>
          <w:sz w:val="28"/>
          <w:szCs w:val="28"/>
          <w:lang w:val="fr-FR"/>
        </w:rPr>
        <w:t xml:space="preserve"> in Comparative </w:t>
      </w:r>
      <w:proofErr w:type="spellStart"/>
      <w:r w:rsidRPr="00445AED">
        <w:rPr>
          <w:rFonts w:asciiTheme="minorHAnsi" w:hAnsiTheme="minorHAnsi" w:cstheme="minorHAnsi"/>
          <w:sz w:val="28"/>
          <w:szCs w:val="28"/>
          <w:lang w:val="fr-FR"/>
        </w:rPr>
        <w:t>Literature</w:t>
      </w:r>
      <w:proofErr w:type="spellEnd"/>
      <w:r w:rsidRPr="00445AED">
        <w:rPr>
          <w:rFonts w:asciiTheme="minorHAnsi" w:hAnsiTheme="minorHAnsi" w:cstheme="minorHAnsi"/>
          <w:sz w:val="28"/>
          <w:szCs w:val="28"/>
          <w:lang w:val="fr-FR"/>
        </w:rPr>
        <w:t xml:space="preserve">, KCL) </w:t>
      </w:r>
    </w:p>
    <w:p w14:paraId="470936C3" w14:textId="7EAFAFF2" w:rsidR="00F54C53" w:rsidRPr="00445AED" w:rsidRDefault="00F54C53" w:rsidP="00D90BBD">
      <w:pPr>
        <w:pStyle w:val="ListParagraph"/>
        <w:numPr>
          <w:ilvl w:val="0"/>
          <w:numId w:val="10"/>
        </w:numPr>
        <w:spacing w:line="276" w:lineRule="auto"/>
        <w:jc w:val="left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445AED">
        <w:rPr>
          <w:rFonts w:asciiTheme="minorHAnsi" w:hAnsiTheme="minorHAnsi" w:cstheme="minorHAnsi"/>
          <w:sz w:val="28"/>
          <w:szCs w:val="28"/>
          <w:lang w:val="en-US"/>
        </w:rPr>
        <w:t>Angeliki</w:t>
      </w:r>
      <w:proofErr w:type="spellEnd"/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445AED">
        <w:rPr>
          <w:rFonts w:asciiTheme="minorHAnsi" w:hAnsiTheme="minorHAnsi" w:cstheme="minorHAnsi"/>
          <w:sz w:val="28"/>
          <w:szCs w:val="28"/>
          <w:lang w:val="en-US"/>
        </w:rPr>
        <w:t>Poulou</w:t>
      </w:r>
      <w:proofErr w:type="spellEnd"/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 (Curator and Lecturer in Performing Arts &amp; New Media, Department of Digital Arts &amp; Cinema, National and </w:t>
      </w:r>
      <w:proofErr w:type="spellStart"/>
      <w:r w:rsidRPr="00445AED">
        <w:rPr>
          <w:rFonts w:asciiTheme="minorHAnsi" w:hAnsiTheme="minorHAnsi" w:cstheme="minorHAnsi"/>
          <w:sz w:val="28"/>
          <w:szCs w:val="28"/>
          <w:lang w:val="en-US"/>
        </w:rPr>
        <w:t>Kapodistrian</w:t>
      </w:r>
      <w:proofErr w:type="spellEnd"/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 University of Athens) </w:t>
      </w:r>
    </w:p>
    <w:p w14:paraId="35567817" w14:textId="77777777" w:rsidR="00F54C53" w:rsidRPr="00445AED" w:rsidRDefault="00F54C53" w:rsidP="00D90BBD">
      <w:pPr>
        <w:spacing w:line="240" w:lineRule="auto"/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</w:p>
    <w:p w14:paraId="150C96B2" w14:textId="3992B7E7" w:rsidR="00F54C53" w:rsidRPr="00445AED" w:rsidRDefault="00445AED" w:rsidP="00D90BBD">
      <w:pPr>
        <w:spacing w:line="240" w:lineRule="auto"/>
        <w:ind w:firstLine="0"/>
        <w:jc w:val="left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1-2.15pm: </w:t>
      </w:r>
      <w:r w:rsidR="00F54C53" w:rsidRPr="00445AED">
        <w:rPr>
          <w:rFonts w:asciiTheme="minorHAnsi" w:hAnsiTheme="minorHAnsi" w:cstheme="minorHAnsi"/>
          <w:b/>
          <w:sz w:val="28"/>
          <w:szCs w:val="28"/>
          <w:lang w:val="en-US"/>
        </w:rPr>
        <w:t xml:space="preserve">LUNCH BREAK </w:t>
      </w:r>
    </w:p>
    <w:p w14:paraId="1B0360FE" w14:textId="77777777" w:rsidR="00F54C53" w:rsidRPr="00445AED" w:rsidRDefault="00F54C53" w:rsidP="00D90BBD">
      <w:pPr>
        <w:spacing w:line="240" w:lineRule="auto"/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</w:p>
    <w:p w14:paraId="31180E1E" w14:textId="08AB4220" w:rsidR="00F54C53" w:rsidRPr="00445AED" w:rsidRDefault="00F54C53" w:rsidP="00D90BBD">
      <w:pPr>
        <w:spacing w:line="276" w:lineRule="auto"/>
        <w:ind w:firstLine="0"/>
        <w:jc w:val="left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445AED">
        <w:rPr>
          <w:rFonts w:asciiTheme="minorHAnsi" w:hAnsiTheme="minorHAnsi" w:cstheme="minorHAnsi"/>
          <w:b/>
          <w:sz w:val="28"/>
          <w:szCs w:val="28"/>
          <w:lang w:val="en-US"/>
        </w:rPr>
        <w:t>2.15pm</w:t>
      </w:r>
      <w:r w:rsidR="00445AED">
        <w:rPr>
          <w:rFonts w:asciiTheme="minorHAnsi" w:hAnsiTheme="minorHAnsi" w:cstheme="minorHAnsi"/>
          <w:b/>
          <w:sz w:val="28"/>
          <w:szCs w:val="28"/>
          <w:lang w:val="en-US"/>
        </w:rPr>
        <w:t xml:space="preserve">: </w:t>
      </w:r>
      <w:r w:rsidRPr="00445AED">
        <w:rPr>
          <w:rFonts w:asciiTheme="minorHAnsi" w:hAnsiTheme="minorHAnsi" w:cstheme="minorHAnsi"/>
          <w:sz w:val="28"/>
          <w:szCs w:val="28"/>
          <w:lang w:val="en-US"/>
        </w:rPr>
        <w:t>Pre-recorded interview with Ian Rickson (theatre director)</w:t>
      </w:r>
      <w:r w:rsidR="00300E36"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 and Kae Tempest (playwright)</w:t>
      </w:r>
    </w:p>
    <w:p w14:paraId="448E1105" w14:textId="77777777" w:rsidR="00F54C53" w:rsidRPr="00445AED" w:rsidRDefault="00F54C53" w:rsidP="00D90BBD">
      <w:pPr>
        <w:spacing w:line="240" w:lineRule="auto"/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</w:p>
    <w:p w14:paraId="75CC5B8C" w14:textId="24B066BB" w:rsidR="00F54C53" w:rsidRPr="00445AED" w:rsidRDefault="00D90BBD" w:rsidP="00D90BBD">
      <w:pPr>
        <w:spacing w:line="240" w:lineRule="auto"/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445AED">
        <w:rPr>
          <w:rFonts w:asciiTheme="minorHAnsi" w:hAnsiTheme="minorHAnsi" w:cstheme="minorHAnsi"/>
          <w:b/>
          <w:sz w:val="28"/>
          <w:szCs w:val="28"/>
          <w:lang w:val="en-US"/>
        </w:rPr>
        <w:t>3.00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pm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:</w:t>
      </w:r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F54C53" w:rsidRPr="00D90BBD">
        <w:rPr>
          <w:rFonts w:asciiTheme="minorHAnsi" w:hAnsiTheme="minorHAnsi" w:cstheme="minorHAnsi"/>
          <w:b/>
          <w:sz w:val="28"/>
          <w:szCs w:val="28"/>
          <w:lang w:val="en-US"/>
        </w:rPr>
        <w:t>BREAK</w:t>
      </w:r>
      <w:r w:rsidR="00F54C53"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5A5AB2E4" w14:textId="77777777" w:rsidR="00F54C53" w:rsidRPr="00445AED" w:rsidRDefault="00F54C53" w:rsidP="00D90BBD">
      <w:pPr>
        <w:spacing w:line="240" w:lineRule="auto"/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</w:p>
    <w:p w14:paraId="7F36A67D" w14:textId="0FCCE64B" w:rsidR="00F54C53" w:rsidRPr="00445AED" w:rsidRDefault="00F54C53" w:rsidP="00D90BBD">
      <w:pPr>
        <w:spacing w:line="276" w:lineRule="auto"/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D90BBD">
        <w:rPr>
          <w:rFonts w:asciiTheme="minorHAnsi" w:hAnsiTheme="minorHAnsi" w:cstheme="minorHAnsi"/>
          <w:b/>
          <w:sz w:val="28"/>
          <w:szCs w:val="28"/>
          <w:lang w:val="en-US"/>
        </w:rPr>
        <w:t>3.15-4.30</w:t>
      </w:r>
      <w:r w:rsidR="00D90BBD" w:rsidRPr="00D90BBD">
        <w:rPr>
          <w:rFonts w:asciiTheme="minorHAnsi" w:hAnsiTheme="minorHAnsi" w:cstheme="minorHAnsi"/>
          <w:b/>
          <w:sz w:val="28"/>
          <w:szCs w:val="28"/>
          <w:lang w:val="en-US"/>
        </w:rPr>
        <w:t>pm:</w:t>
      </w:r>
      <w:r w:rsidR="00D90BB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445AED">
        <w:rPr>
          <w:rFonts w:asciiTheme="minorHAnsi" w:hAnsiTheme="minorHAnsi" w:cstheme="minorHAnsi"/>
          <w:sz w:val="28"/>
          <w:szCs w:val="28"/>
          <w:lang w:val="en-US"/>
        </w:rPr>
        <w:t>Roundtable discussion: ‘Bodily Response to Crises: Performing the Spread of Collective Trauma</w:t>
      </w:r>
      <w:r w:rsidR="00D90BBD">
        <w:rPr>
          <w:rFonts w:asciiTheme="minorHAnsi" w:hAnsiTheme="minorHAnsi" w:cstheme="minorHAnsi"/>
          <w:sz w:val="28"/>
          <w:szCs w:val="28"/>
          <w:lang w:val="en-US"/>
        </w:rPr>
        <w:t xml:space="preserve">’. </w:t>
      </w:r>
      <w:r w:rsidRPr="00445AED">
        <w:rPr>
          <w:rFonts w:asciiTheme="minorHAnsi" w:hAnsiTheme="minorHAnsi" w:cstheme="minorHAnsi"/>
          <w:sz w:val="28"/>
          <w:szCs w:val="28"/>
          <w:lang w:val="en-US"/>
        </w:rPr>
        <w:t>Participants:</w:t>
      </w:r>
    </w:p>
    <w:p w14:paraId="410173F1" w14:textId="40D3232A" w:rsidR="00F54C53" w:rsidRPr="00D90BBD" w:rsidRDefault="00F54C53" w:rsidP="00D90BBD">
      <w:pPr>
        <w:pStyle w:val="ListParagraph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D90BBD">
        <w:rPr>
          <w:rFonts w:asciiTheme="minorHAnsi" w:hAnsiTheme="minorHAnsi" w:cstheme="minorHAnsi"/>
          <w:sz w:val="28"/>
          <w:szCs w:val="28"/>
          <w:lang w:val="en-US"/>
        </w:rPr>
        <w:t>Marie-Louise Crawley (Assistant Professor in Dance and Cultural Engagement, C-</w:t>
      </w:r>
      <w:proofErr w:type="spellStart"/>
      <w:r w:rsidRPr="00D90BBD">
        <w:rPr>
          <w:rFonts w:asciiTheme="minorHAnsi" w:hAnsiTheme="minorHAnsi" w:cstheme="minorHAnsi"/>
          <w:sz w:val="28"/>
          <w:szCs w:val="28"/>
          <w:lang w:val="en-US"/>
        </w:rPr>
        <w:t>DaRE</w:t>
      </w:r>
      <w:proofErr w:type="spellEnd"/>
      <w:r w:rsidRPr="00D90BBD">
        <w:rPr>
          <w:rFonts w:asciiTheme="minorHAnsi" w:hAnsiTheme="minorHAnsi" w:cstheme="minorHAnsi"/>
          <w:sz w:val="28"/>
          <w:szCs w:val="28"/>
          <w:lang w:val="en-US"/>
        </w:rPr>
        <w:t xml:space="preserve"> (Centre for Dance Research), Coventry University) </w:t>
      </w:r>
    </w:p>
    <w:p w14:paraId="52C24E83" w14:textId="77777777" w:rsidR="00F54C53" w:rsidRPr="00D90BBD" w:rsidRDefault="00F54C53" w:rsidP="00D90BBD">
      <w:pPr>
        <w:pStyle w:val="ListParagraph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D90BBD">
        <w:rPr>
          <w:rFonts w:asciiTheme="minorHAnsi" w:hAnsiTheme="minorHAnsi" w:cstheme="minorHAnsi"/>
          <w:sz w:val="28"/>
          <w:szCs w:val="28"/>
          <w:lang w:val="en-US"/>
        </w:rPr>
        <w:t>Helene Foley (Professor of Classics, Columbia)</w:t>
      </w:r>
    </w:p>
    <w:p w14:paraId="6FC9C19C" w14:textId="20936CD1" w:rsidR="00F54C53" w:rsidRPr="00D90BBD" w:rsidRDefault="00F54C53" w:rsidP="00D90BBD">
      <w:pPr>
        <w:pStyle w:val="ListParagraph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D90BBD">
        <w:rPr>
          <w:rFonts w:asciiTheme="minorHAnsi" w:hAnsiTheme="minorHAnsi" w:cstheme="minorHAnsi"/>
          <w:sz w:val="28"/>
          <w:szCs w:val="28"/>
          <w:lang w:val="en-US"/>
        </w:rPr>
        <w:t xml:space="preserve">Struan Leslie (Director, Dramaturg and Movement Director, UK) </w:t>
      </w:r>
    </w:p>
    <w:p w14:paraId="3FE95D86" w14:textId="77777777" w:rsidR="00F54C53" w:rsidRPr="00445AED" w:rsidRDefault="00F54C53" w:rsidP="00D90BBD">
      <w:pPr>
        <w:spacing w:line="276" w:lineRule="auto"/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</w:p>
    <w:p w14:paraId="2A156E71" w14:textId="79A578CB" w:rsidR="00F54C53" w:rsidRPr="00445AED" w:rsidRDefault="00F54C53" w:rsidP="00D90BBD">
      <w:pPr>
        <w:spacing w:line="276" w:lineRule="auto"/>
        <w:ind w:firstLine="0"/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D90BBD">
        <w:rPr>
          <w:rFonts w:asciiTheme="minorHAnsi" w:hAnsiTheme="minorHAnsi" w:cstheme="minorHAnsi"/>
          <w:b/>
          <w:sz w:val="28"/>
          <w:szCs w:val="28"/>
          <w:lang w:val="en-US"/>
        </w:rPr>
        <w:t>4.30-5.00pm</w:t>
      </w:r>
      <w:r w:rsidR="00D90BBD" w:rsidRPr="00D90BBD">
        <w:rPr>
          <w:rFonts w:asciiTheme="minorHAnsi" w:hAnsiTheme="minorHAnsi" w:cstheme="minorHAnsi"/>
          <w:b/>
          <w:sz w:val="28"/>
          <w:szCs w:val="28"/>
          <w:lang w:val="en-US"/>
        </w:rPr>
        <w:t>:</w:t>
      </w:r>
      <w:r w:rsidR="00D90BB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445AED">
        <w:rPr>
          <w:rFonts w:asciiTheme="minorHAnsi" w:hAnsiTheme="minorHAnsi" w:cstheme="minorHAnsi"/>
          <w:sz w:val="28"/>
          <w:szCs w:val="28"/>
          <w:lang w:val="en-US"/>
        </w:rPr>
        <w:t xml:space="preserve">Final remarks by Fiona Macintosh (APGRD, Oxford) </w:t>
      </w:r>
    </w:p>
    <w:p w14:paraId="2B1F28D5" w14:textId="77777777" w:rsidR="000D1812" w:rsidRPr="00F54C53" w:rsidRDefault="000D1812" w:rsidP="00445AED">
      <w:pPr>
        <w:spacing w:line="240" w:lineRule="auto"/>
        <w:ind w:firstLine="0"/>
        <w:jc w:val="left"/>
        <w:rPr>
          <w:rFonts w:ascii="Times New Roman" w:hAnsi="Times New Roman"/>
        </w:rPr>
      </w:pPr>
      <w:bookmarkStart w:id="0" w:name="_GoBack"/>
      <w:bookmarkEnd w:id="0"/>
    </w:p>
    <w:sectPr w:rsidR="000D1812" w:rsidRPr="00F54C53" w:rsidSect="00D90B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﷽﷽﷽﷽﷽﷽ܙ褌ĝ櫐৬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B9D"/>
    <w:multiLevelType w:val="hybridMultilevel"/>
    <w:tmpl w:val="6840D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5D4E76"/>
    <w:multiLevelType w:val="hybridMultilevel"/>
    <w:tmpl w:val="9A42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6353B"/>
    <w:multiLevelType w:val="hybridMultilevel"/>
    <w:tmpl w:val="B44EBDF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CC4818"/>
    <w:multiLevelType w:val="hybridMultilevel"/>
    <w:tmpl w:val="E3BA0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DD54F3"/>
    <w:multiLevelType w:val="multilevel"/>
    <w:tmpl w:val="914CBBCA"/>
    <w:lvl w:ilvl="0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560" w:hanging="360"/>
      </w:pPr>
      <w:rPr>
        <w:u w:val="none"/>
      </w:rPr>
    </w:lvl>
  </w:abstractNum>
  <w:abstractNum w:abstractNumId="5" w15:restartNumberingAfterBreak="0">
    <w:nsid w:val="42AB4A5F"/>
    <w:multiLevelType w:val="hybridMultilevel"/>
    <w:tmpl w:val="A07E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E05DF"/>
    <w:multiLevelType w:val="hybridMultilevel"/>
    <w:tmpl w:val="D75EC9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493DC8"/>
    <w:multiLevelType w:val="hybridMultilevel"/>
    <w:tmpl w:val="B01E215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i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6B4340E"/>
    <w:multiLevelType w:val="hybridMultilevel"/>
    <w:tmpl w:val="7C58A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52C9F"/>
    <w:multiLevelType w:val="multilevel"/>
    <w:tmpl w:val="2438DB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F728FE"/>
    <w:multiLevelType w:val="hybridMultilevel"/>
    <w:tmpl w:val="D9E8302C"/>
    <w:lvl w:ilvl="0" w:tplc="0D5272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83"/>
    <w:rsid w:val="000D1812"/>
    <w:rsid w:val="00237BC1"/>
    <w:rsid w:val="00300E36"/>
    <w:rsid w:val="003E03F3"/>
    <w:rsid w:val="00445AED"/>
    <w:rsid w:val="00530D60"/>
    <w:rsid w:val="00D90BBD"/>
    <w:rsid w:val="00DA73E0"/>
    <w:rsid w:val="00E33102"/>
    <w:rsid w:val="00F54C53"/>
    <w:rsid w:val="00FB3D83"/>
    <w:rsid w:val="00F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1E2E"/>
  <w15:chartTrackingRefBased/>
  <w15:docId w15:val="{4E99E044-1DE9-A344-ABEE-98890537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D83"/>
    <w:pPr>
      <w:spacing w:line="360" w:lineRule="auto"/>
      <w:ind w:firstLine="720"/>
      <w:jc w:val="both"/>
    </w:pPr>
    <w:rPr>
      <w:rFonts w:ascii="Times" w:eastAsia="Times New Roman" w:hAnsi="Times" w:cs="Times New Roman"/>
      <w:bCs/>
      <w:sz w:val="22"/>
      <w:szCs w:val="22"/>
      <w:lang w:val="en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A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812"/>
    <w:pPr>
      <w:ind w:left="720"/>
      <w:contextualSpacing/>
    </w:pPr>
  </w:style>
  <w:style w:type="character" w:customStyle="1" w:styleId="author-a-jigz78zlz76z2gz84zmyz90zvz84zz67z0">
    <w:name w:val="author-a-jigz78zlz76z2gz84zmyz90zvz84zz67z0"/>
    <w:basedOn w:val="DefaultParagraphFont"/>
    <w:rsid w:val="00F54C53"/>
  </w:style>
  <w:style w:type="character" w:customStyle="1" w:styleId="apple-converted-space">
    <w:name w:val="apple-converted-space"/>
    <w:basedOn w:val="DefaultParagraphFont"/>
    <w:rsid w:val="00F54C53"/>
  </w:style>
  <w:style w:type="character" w:customStyle="1" w:styleId="author-a-z86zjz79zo68z72z7z82zkz67zz73zkc04">
    <w:name w:val="author-a-z86zjz79zo68z72z7z82zkz67zz73zkc04"/>
    <w:basedOn w:val="DefaultParagraphFont"/>
    <w:rsid w:val="00F54C53"/>
  </w:style>
  <w:style w:type="character" w:customStyle="1" w:styleId="author-a-uz77zv5z74zfoz65zj2vkz85zz90zat">
    <w:name w:val="author-a-uz77zv5z74zfoz65zj2vkz85zz90zat"/>
    <w:basedOn w:val="DefaultParagraphFont"/>
    <w:rsid w:val="00F54C53"/>
  </w:style>
  <w:style w:type="character" w:customStyle="1" w:styleId="author-a-hl71jz122zgz80zc8nfz79zz75zz79zw">
    <w:name w:val="author-a-hl71jz122zgz80zc8nfz79zz75zz79zw"/>
    <w:basedOn w:val="DefaultParagraphFont"/>
    <w:rsid w:val="00F54C53"/>
  </w:style>
  <w:style w:type="paragraph" w:styleId="NormalWeb">
    <w:name w:val="Normal (Web)"/>
    <w:basedOn w:val="Normal"/>
    <w:uiPriority w:val="99"/>
    <w:semiHidden/>
    <w:unhideWhenUsed/>
    <w:rsid w:val="00F54C5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bCs w:val="0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237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BC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45AE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AED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en"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AED"/>
    <w:pPr>
      <w:numPr>
        <w:ilvl w:val="1"/>
      </w:numPr>
      <w:spacing w:after="160"/>
      <w:ind w:firstLine="72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5AED"/>
    <w:rPr>
      <w:rFonts w:eastAsiaTheme="minorEastAsia"/>
      <w:bCs/>
      <w:color w:val="5A5A5A" w:themeColor="text1" w:themeTint="A5"/>
      <w:spacing w:val="15"/>
      <w:sz w:val="22"/>
      <w:szCs w:val="22"/>
      <w:lang w:val="en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445AED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val="en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445AED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  <w:lang w:val="en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2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kOjXuwqK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Baudou</dc:creator>
  <cp:keywords/>
  <dc:description/>
  <cp:lastModifiedBy>Microsoft Office User</cp:lastModifiedBy>
  <cp:revision>2</cp:revision>
  <cp:lastPrinted>2021-06-16T09:12:00Z</cp:lastPrinted>
  <dcterms:created xsi:type="dcterms:W3CDTF">2021-07-07T12:13:00Z</dcterms:created>
  <dcterms:modified xsi:type="dcterms:W3CDTF">2021-07-07T12:13:00Z</dcterms:modified>
</cp:coreProperties>
</file>